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7BC" w:rsidRPr="00BF02F1" w:rsidRDefault="00AD47BC" w:rsidP="00D7607A">
      <w:pPr>
        <w:pStyle w:val="PlainText"/>
        <w:rPr>
          <w:rFonts w:ascii="Times New Roman" w:hAnsi="Times New Roman" w:cs="Times New Roman"/>
          <w:sz w:val="24"/>
          <w:szCs w:val="24"/>
        </w:rPr>
      </w:pPr>
      <w:r w:rsidRPr="00BF02F1">
        <w:rPr>
          <w:rFonts w:ascii="Times New Roman" w:hAnsi="Times New Roman" w:cs="Times New Roman"/>
          <w:sz w:val="24"/>
          <w:szCs w:val="24"/>
        </w:rPr>
        <w:t>***************************************</w:t>
      </w:r>
    </w:p>
    <w:p w:rsidR="00AD47BC" w:rsidRPr="00BF02F1" w:rsidRDefault="00AD47BC" w:rsidP="00D7607A">
      <w:pPr>
        <w:pStyle w:val="PlainText"/>
        <w:rPr>
          <w:rFonts w:ascii="Times New Roman" w:hAnsi="Times New Roman" w:cs="Times New Roman"/>
          <w:sz w:val="24"/>
          <w:szCs w:val="24"/>
        </w:rPr>
      </w:pPr>
      <w:r w:rsidRPr="00BF02F1">
        <w:rPr>
          <w:rFonts w:ascii="Times New Roman" w:hAnsi="Times New Roman" w:cs="Times New Roman"/>
          <w:sz w:val="24"/>
          <w:szCs w:val="24"/>
        </w:rPr>
        <w:t>* A Practical Guide to Using Panel Data</w:t>
      </w:r>
    </w:p>
    <w:p w:rsidR="00AD47BC" w:rsidRPr="00BF02F1" w:rsidRDefault="00AD47BC" w:rsidP="00D7607A">
      <w:pPr>
        <w:pStyle w:val="PlainText"/>
        <w:rPr>
          <w:rFonts w:ascii="Times New Roman" w:hAnsi="Times New Roman" w:cs="Times New Roman"/>
          <w:sz w:val="24"/>
          <w:szCs w:val="24"/>
        </w:rPr>
      </w:pPr>
      <w:r w:rsidRPr="00BF02F1">
        <w:rPr>
          <w:rFonts w:ascii="Times New Roman" w:hAnsi="Times New Roman" w:cs="Times New Roman"/>
          <w:sz w:val="24"/>
          <w:szCs w:val="24"/>
        </w:rPr>
        <w:t>* Simonetta Longhi and Alita Nandi</w:t>
      </w:r>
    </w:p>
    <w:p w:rsidR="00AD47BC" w:rsidRPr="00BF02F1" w:rsidRDefault="00AD47BC" w:rsidP="00D7607A">
      <w:pPr>
        <w:pStyle w:val="PlainText"/>
        <w:rPr>
          <w:rFonts w:ascii="Times New Roman" w:hAnsi="Times New Roman" w:cs="Times New Roman"/>
          <w:sz w:val="24"/>
          <w:szCs w:val="24"/>
        </w:rPr>
      </w:pPr>
      <w:r w:rsidRPr="00BF02F1">
        <w:rPr>
          <w:rFonts w:ascii="Times New Roman" w:hAnsi="Times New Roman" w:cs="Times New Roman"/>
          <w:sz w:val="24"/>
          <w:szCs w:val="24"/>
        </w:rPr>
        <w:t>* ISER, University of Essex</w:t>
      </w:r>
    </w:p>
    <w:p w:rsidR="00AD47BC" w:rsidRPr="00BF02F1" w:rsidRDefault="00AD47BC" w:rsidP="00D7607A">
      <w:pPr>
        <w:pStyle w:val="PlainText"/>
        <w:rPr>
          <w:rFonts w:ascii="Times New Roman" w:hAnsi="Times New Roman" w:cs="Times New Roman"/>
          <w:sz w:val="24"/>
          <w:szCs w:val="24"/>
        </w:rPr>
      </w:pPr>
      <w:r w:rsidRPr="00BF02F1">
        <w:rPr>
          <w:rFonts w:ascii="Times New Roman" w:hAnsi="Times New Roman" w:cs="Times New Roman"/>
          <w:sz w:val="24"/>
          <w:szCs w:val="24"/>
        </w:rPr>
        <w:t>***************************************</w:t>
      </w:r>
    </w:p>
    <w:p w:rsidR="00AD47BC" w:rsidRPr="00BF02F1" w:rsidRDefault="00AD47BC" w:rsidP="00D7607A">
      <w:pPr>
        <w:pStyle w:val="PlainText"/>
        <w:spacing w:before="240"/>
        <w:rPr>
          <w:rFonts w:ascii="Times New Roman" w:hAnsi="Times New Roman" w:cs="Times New Roman"/>
          <w:sz w:val="24"/>
          <w:szCs w:val="24"/>
        </w:rPr>
      </w:pPr>
    </w:p>
    <w:p w:rsidR="0040490A" w:rsidRPr="00BF02F1" w:rsidRDefault="0040490A" w:rsidP="00D7607A">
      <w:pPr>
        <w:spacing w:before="240" w:after="0" w:line="240" w:lineRule="auto"/>
        <w:jc w:val="center"/>
        <w:rPr>
          <w:rFonts w:ascii="Times New Roman" w:hAnsi="Times New Roman" w:cs="Times New Roman"/>
          <w:b/>
          <w:sz w:val="24"/>
          <w:szCs w:val="24"/>
        </w:rPr>
      </w:pPr>
      <w:r w:rsidRPr="00BF02F1">
        <w:rPr>
          <w:rFonts w:ascii="Times New Roman" w:hAnsi="Times New Roman" w:cs="Times New Roman"/>
          <w:b/>
          <w:sz w:val="24"/>
          <w:szCs w:val="24"/>
        </w:rPr>
        <w:t>Appendix A</w:t>
      </w:r>
    </w:p>
    <w:p w:rsidR="00AD47BC" w:rsidRPr="00BF02F1" w:rsidRDefault="00AD47BC" w:rsidP="00D7607A">
      <w:pPr>
        <w:spacing w:before="240" w:after="0" w:line="240" w:lineRule="auto"/>
        <w:jc w:val="center"/>
        <w:rPr>
          <w:rFonts w:ascii="Times New Roman" w:hAnsi="Times New Roman" w:cs="Times New Roman"/>
          <w:b/>
          <w:sz w:val="24"/>
          <w:szCs w:val="24"/>
        </w:rPr>
      </w:pPr>
      <w:r w:rsidRPr="00BF02F1">
        <w:rPr>
          <w:rFonts w:ascii="Times New Roman" w:hAnsi="Times New Roman" w:cs="Times New Roman"/>
          <w:b/>
          <w:sz w:val="24"/>
          <w:szCs w:val="24"/>
        </w:rPr>
        <w:t>Panel Study of Income Dynamics (PSID)</w:t>
      </w:r>
    </w:p>
    <w:p w:rsidR="00AD47BC" w:rsidRPr="00BF02F1" w:rsidRDefault="00AD47BC" w:rsidP="00D7607A">
      <w:pPr>
        <w:spacing w:before="240" w:after="0" w:line="240" w:lineRule="auto"/>
        <w:rPr>
          <w:rFonts w:ascii="Times New Roman" w:hAnsi="Times New Roman" w:cs="Times New Roman"/>
          <w:sz w:val="24"/>
          <w:szCs w:val="24"/>
        </w:rPr>
      </w:pPr>
    </w:p>
    <w:p w:rsidR="00492C83" w:rsidRPr="00BF02F1" w:rsidRDefault="009D22E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This is a short introduction to the </w:t>
      </w:r>
      <w:r w:rsidR="00C6714F" w:rsidRPr="00BF02F1">
        <w:rPr>
          <w:rFonts w:ascii="Times New Roman" w:hAnsi="Times New Roman" w:cs="Times New Roman"/>
          <w:sz w:val="24"/>
          <w:szCs w:val="24"/>
        </w:rPr>
        <w:t xml:space="preserve">US </w:t>
      </w:r>
      <w:r w:rsidRPr="00BF02F1">
        <w:rPr>
          <w:rFonts w:ascii="Times New Roman" w:hAnsi="Times New Roman" w:cs="Times New Roman"/>
          <w:sz w:val="24"/>
          <w:szCs w:val="24"/>
        </w:rPr>
        <w:t>Panel Study of Income Dynamics</w:t>
      </w:r>
      <w:r w:rsidR="00B678A3" w:rsidRPr="00BF02F1">
        <w:rPr>
          <w:rFonts w:ascii="Times New Roman" w:hAnsi="Times New Roman" w:cs="Times New Roman"/>
          <w:sz w:val="24"/>
          <w:szCs w:val="24"/>
        </w:rPr>
        <w:t xml:space="preserve"> (PSID)</w:t>
      </w:r>
      <w:r w:rsidRPr="00BF02F1">
        <w:rPr>
          <w:rFonts w:ascii="Times New Roman" w:hAnsi="Times New Roman" w:cs="Times New Roman"/>
          <w:sz w:val="24"/>
          <w:szCs w:val="24"/>
        </w:rPr>
        <w:t xml:space="preserve">, </w:t>
      </w:r>
      <w:r w:rsidR="00DA207F">
        <w:rPr>
          <w:rFonts w:ascii="Times New Roman" w:hAnsi="Times New Roman" w:cs="Times New Roman"/>
          <w:sz w:val="24"/>
          <w:szCs w:val="24"/>
        </w:rPr>
        <w:t>which</w:t>
      </w:r>
      <w:r w:rsidR="00DA207F" w:rsidRPr="00BF02F1">
        <w:rPr>
          <w:rFonts w:ascii="Times New Roman" w:hAnsi="Times New Roman" w:cs="Times New Roman"/>
          <w:sz w:val="24"/>
          <w:szCs w:val="24"/>
        </w:rPr>
        <w:t xml:space="preserve"> </w:t>
      </w:r>
      <w:r w:rsidRPr="00BF02F1">
        <w:rPr>
          <w:rFonts w:ascii="Times New Roman" w:hAnsi="Times New Roman" w:cs="Times New Roman"/>
          <w:sz w:val="24"/>
          <w:szCs w:val="24"/>
        </w:rPr>
        <w:t>summarises the main characteristics of the study</w:t>
      </w:r>
      <w:r w:rsidR="00EA750A">
        <w:rPr>
          <w:rFonts w:ascii="Times New Roman" w:hAnsi="Times New Roman" w:cs="Times New Roman"/>
          <w:sz w:val="24"/>
          <w:szCs w:val="24"/>
        </w:rPr>
        <w:t>, also</w:t>
      </w:r>
      <w:r w:rsidRPr="00BF02F1">
        <w:rPr>
          <w:rFonts w:ascii="Times New Roman" w:hAnsi="Times New Roman" w:cs="Times New Roman"/>
          <w:sz w:val="24"/>
          <w:szCs w:val="24"/>
        </w:rPr>
        <w:t xml:space="preserve"> discussed in Longhi and Nandi (2014) ‘A Practical Guide to Using Panel Data’.</w:t>
      </w:r>
      <w:r w:rsidR="00492C83" w:rsidRPr="00BF02F1">
        <w:rPr>
          <w:rFonts w:ascii="Times New Roman" w:hAnsi="Times New Roman" w:cs="Times New Roman"/>
          <w:sz w:val="24"/>
          <w:szCs w:val="24"/>
        </w:rPr>
        <w:t xml:space="preserve">  More details can be found in:</w:t>
      </w:r>
    </w:p>
    <w:p w:rsidR="009D22EA" w:rsidRPr="00BF02F1" w:rsidRDefault="00492C83" w:rsidP="00D7607A">
      <w:pPr>
        <w:spacing w:before="240" w:after="0" w:line="240" w:lineRule="auto"/>
        <w:rPr>
          <w:rFonts w:ascii="Times New Roman" w:hAnsi="Times New Roman" w:cs="Times New Roman"/>
          <w:sz w:val="24"/>
          <w:szCs w:val="24"/>
        </w:rPr>
      </w:pPr>
      <w:r w:rsidRPr="00BF02F1">
        <w:rPr>
          <w:rFonts w:ascii="Times New Roman" w:hAnsi="Times New Roman" w:cs="Times New Roman"/>
          <w:noProof/>
          <w:sz w:val="24"/>
          <w:szCs w:val="24"/>
        </w:rPr>
        <w:t xml:space="preserve">Hill, M. (1992) </w:t>
      </w:r>
      <w:r w:rsidRPr="00BF02F1">
        <w:rPr>
          <w:rFonts w:ascii="Times New Roman" w:hAnsi="Times New Roman" w:cs="Times New Roman"/>
          <w:i/>
          <w:noProof/>
          <w:sz w:val="24"/>
          <w:szCs w:val="24"/>
        </w:rPr>
        <w:t>The Panel Study of Income Dynamics: A User’s Guide</w:t>
      </w:r>
      <w:r w:rsidRPr="00BF02F1">
        <w:rPr>
          <w:rFonts w:ascii="Times New Roman" w:hAnsi="Times New Roman" w:cs="Times New Roman"/>
          <w:noProof/>
          <w:sz w:val="24"/>
          <w:szCs w:val="24"/>
        </w:rPr>
        <w:t>, Sage.</w:t>
      </w:r>
    </w:p>
    <w:p w:rsidR="00492C83" w:rsidRPr="00BF02F1" w:rsidRDefault="00492C83" w:rsidP="00D7607A">
      <w:pPr>
        <w:spacing w:before="240"/>
        <w:ind w:left="720" w:hanging="720"/>
        <w:rPr>
          <w:rFonts w:ascii="Times New Roman" w:hAnsi="Times New Roman" w:cs="Times New Roman"/>
          <w:noProof/>
          <w:sz w:val="24"/>
          <w:szCs w:val="24"/>
        </w:rPr>
      </w:pPr>
      <w:r w:rsidRPr="00BF02F1">
        <w:rPr>
          <w:rFonts w:ascii="Times New Roman" w:hAnsi="Times New Roman" w:cs="Times New Roman"/>
          <w:noProof/>
          <w:sz w:val="24"/>
          <w:szCs w:val="24"/>
        </w:rPr>
        <w:t xml:space="preserve">McGonagle, K., Schoeni, R.F., Sastry, N. and Freedman, V.A. (2012) The Panel Study of Income Dynamics: Overview, Recent Innovations, and Potential for Life Coures Research. </w:t>
      </w:r>
      <w:r w:rsidRPr="00BF02F1">
        <w:rPr>
          <w:rFonts w:ascii="Times New Roman" w:hAnsi="Times New Roman" w:cs="Times New Roman"/>
          <w:i/>
          <w:noProof/>
          <w:sz w:val="24"/>
          <w:szCs w:val="24"/>
        </w:rPr>
        <w:t>Longitudinal and Life Course Studies</w:t>
      </w:r>
      <w:r w:rsidRPr="00BF02F1">
        <w:rPr>
          <w:rFonts w:ascii="Times New Roman" w:hAnsi="Times New Roman" w:cs="Times New Roman"/>
          <w:noProof/>
          <w:sz w:val="24"/>
          <w:szCs w:val="24"/>
        </w:rPr>
        <w:t xml:space="preserve"> 3(2): 268-284.</w:t>
      </w:r>
    </w:p>
    <w:p w:rsidR="00492C83" w:rsidRPr="00BF02F1" w:rsidRDefault="00492C83"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And online at:</w:t>
      </w:r>
    </w:p>
    <w:p w:rsidR="00C6714F" w:rsidRPr="00BF02F1" w:rsidRDefault="007C4D0C" w:rsidP="00D7607A">
      <w:pPr>
        <w:spacing w:before="240" w:after="0" w:line="240" w:lineRule="auto"/>
        <w:rPr>
          <w:rFonts w:ascii="Times New Roman" w:hAnsi="Times New Roman" w:cs="Times New Roman"/>
          <w:sz w:val="24"/>
          <w:szCs w:val="24"/>
        </w:rPr>
      </w:pPr>
      <w:hyperlink r:id="rId9" w:history="1">
        <w:r w:rsidR="00C6714F" w:rsidRPr="00BF02F1">
          <w:rPr>
            <w:rStyle w:val="Hyperlink"/>
            <w:rFonts w:ascii="Times New Roman" w:hAnsi="Times New Roman" w:cs="Times New Roman"/>
            <w:sz w:val="24"/>
            <w:szCs w:val="24"/>
          </w:rPr>
          <w:t>http://psidonline.isr.umich.edu/</w:t>
        </w:r>
      </w:hyperlink>
      <w:r w:rsidR="00C6714F" w:rsidRPr="00BF02F1">
        <w:rPr>
          <w:rFonts w:ascii="Times New Roman" w:hAnsi="Times New Roman" w:cs="Times New Roman"/>
          <w:sz w:val="24"/>
          <w:szCs w:val="24"/>
        </w:rPr>
        <w:t xml:space="preserve"> is the PSID webpage;</w:t>
      </w:r>
    </w:p>
    <w:p w:rsidR="00C6714F" w:rsidRPr="00BF02F1" w:rsidRDefault="007C4D0C" w:rsidP="00D7607A">
      <w:pPr>
        <w:spacing w:before="240" w:after="0" w:line="240" w:lineRule="auto"/>
        <w:rPr>
          <w:rFonts w:ascii="Times New Roman" w:hAnsi="Times New Roman" w:cs="Times New Roman"/>
          <w:sz w:val="24"/>
          <w:szCs w:val="24"/>
        </w:rPr>
      </w:pPr>
      <w:hyperlink r:id="rId10" w:history="1">
        <w:r w:rsidR="00C6714F" w:rsidRPr="00BF02F1">
          <w:rPr>
            <w:rStyle w:val="Hyperlink"/>
            <w:rFonts w:ascii="Times New Roman" w:hAnsi="Times New Roman" w:cs="Times New Roman"/>
            <w:sz w:val="24"/>
            <w:szCs w:val="24"/>
          </w:rPr>
          <w:t>http://www.uncg.edu/bae/people/ribar/teaching/ECO725/notes/intro_PSID.pdf</w:t>
        </w:r>
      </w:hyperlink>
      <w:r w:rsidR="00C6714F" w:rsidRPr="00BF02F1">
        <w:rPr>
          <w:rFonts w:ascii="Times New Roman" w:hAnsi="Times New Roman" w:cs="Times New Roman"/>
          <w:sz w:val="24"/>
          <w:szCs w:val="24"/>
        </w:rPr>
        <w:t xml:space="preserve"> provides a short overview of PSID outlining the main features;</w:t>
      </w:r>
    </w:p>
    <w:p w:rsidR="001F32C0" w:rsidRPr="00BF02F1" w:rsidRDefault="007C4D0C" w:rsidP="00D7607A">
      <w:pPr>
        <w:spacing w:before="240" w:after="0" w:line="240" w:lineRule="auto"/>
        <w:rPr>
          <w:rFonts w:ascii="Times New Roman" w:hAnsi="Times New Roman" w:cs="Times New Roman"/>
          <w:sz w:val="24"/>
          <w:szCs w:val="24"/>
        </w:rPr>
      </w:pPr>
      <w:hyperlink r:id="rId11" w:history="1">
        <w:r w:rsidR="001F32C0" w:rsidRPr="00BF02F1">
          <w:rPr>
            <w:rStyle w:val="Hyperlink"/>
            <w:rFonts w:ascii="Times New Roman" w:hAnsi="Times New Roman" w:cs="Times New Roman"/>
            <w:sz w:val="24"/>
            <w:szCs w:val="24"/>
          </w:rPr>
          <w:t>http://psidonline.isr.umich.edu/Guide/FileStructure.pdf</w:t>
        </w:r>
      </w:hyperlink>
      <w:r w:rsidR="001F32C0" w:rsidRPr="00BF02F1">
        <w:rPr>
          <w:rFonts w:ascii="Times New Roman" w:hAnsi="Times New Roman" w:cs="Times New Roman"/>
          <w:sz w:val="24"/>
          <w:szCs w:val="24"/>
        </w:rPr>
        <w:t xml:space="preserve"> provides details on the file structure of PSID;</w:t>
      </w:r>
    </w:p>
    <w:p w:rsidR="009D22EA" w:rsidRPr="00BF02F1" w:rsidRDefault="007C4D0C" w:rsidP="00D7607A">
      <w:pPr>
        <w:spacing w:before="240" w:after="0" w:line="240" w:lineRule="auto"/>
        <w:rPr>
          <w:rFonts w:ascii="Times New Roman" w:hAnsi="Times New Roman" w:cs="Times New Roman"/>
          <w:sz w:val="24"/>
          <w:szCs w:val="24"/>
        </w:rPr>
      </w:pPr>
      <w:hyperlink r:id="rId12" w:history="1">
        <w:r w:rsidR="00C6714F" w:rsidRPr="00BF02F1">
          <w:rPr>
            <w:rStyle w:val="Hyperlink"/>
            <w:rFonts w:ascii="Times New Roman" w:hAnsi="Times New Roman" w:cs="Times New Roman"/>
            <w:sz w:val="24"/>
            <w:szCs w:val="24"/>
          </w:rPr>
          <w:t>http://psidonline.isr.umich.edu/videos.aspx</w:t>
        </w:r>
      </w:hyperlink>
      <w:r w:rsidR="00C6714F" w:rsidRPr="00BF02F1">
        <w:rPr>
          <w:rFonts w:ascii="Times New Roman" w:hAnsi="Times New Roman" w:cs="Times New Roman"/>
          <w:sz w:val="24"/>
          <w:szCs w:val="24"/>
        </w:rPr>
        <w:t xml:space="preserve"> provides short video podcasts explain</w:t>
      </w:r>
      <w:r w:rsidR="00682EC1">
        <w:rPr>
          <w:rFonts w:ascii="Times New Roman" w:hAnsi="Times New Roman" w:cs="Times New Roman"/>
          <w:sz w:val="24"/>
          <w:szCs w:val="24"/>
        </w:rPr>
        <w:t>ing</w:t>
      </w:r>
      <w:r w:rsidR="00C6714F" w:rsidRPr="00BF02F1">
        <w:rPr>
          <w:rFonts w:ascii="Times New Roman" w:hAnsi="Times New Roman" w:cs="Times New Roman"/>
          <w:sz w:val="24"/>
          <w:szCs w:val="24"/>
        </w:rPr>
        <w:t xml:space="preserve"> some key aspects of the PSID.  Although these videos have been created to train interviewers, they are useful for new users as well.</w:t>
      </w:r>
    </w:p>
    <w:p w:rsidR="00433624" w:rsidRPr="00BF02F1" w:rsidRDefault="00433624" w:rsidP="00D7607A">
      <w:pPr>
        <w:spacing w:before="240" w:after="0" w:line="240" w:lineRule="auto"/>
        <w:rPr>
          <w:rFonts w:ascii="Times New Roman" w:hAnsi="Times New Roman" w:cs="Times New Roman"/>
          <w:sz w:val="24"/>
          <w:szCs w:val="24"/>
        </w:rPr>
      </w:pPr>
    </w:p>
    <w:p w:rsidR="00AD47BC" w:rsidRPr="00BF02F1" w:rsidRDefault="00AD47BC"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The PSID is one of the oldest ongoing household panel surveys.</w:t>
      </w:r>
      <w:r w:rsidR="00A303B6">
        <w:rPr>
          <w:rStyle w:val="FootnoteReference"/>
          <w:rFonts w:ascii="Times New Roman" w:hAnsi="Times New Roman" w:cs="Times New Roman"/>
          <w:sz w:val="24"/>
          <w:szCs w:val="24"/>
        </w:rPr>
        <w:footnoteReference w:id="1"/>
      </w:r>
      <w:r w:rsidRPr="00BF02F1">
        <w:rPr>
          <w:rFonts w:ascii="Times New Roman" w:hAnsi="Times New Roman" w:cs="Times New Roman"/>
          <w:sz w:val="24"/>
          <w:szCs w:val="24"/>
        </w:rPr>
        <w:t xml:space="preserve">  The survey started in 1968 with a sample of about 18,000 individuals in 4,802 families living in the US, with data collected annually from the head of the </w:t>
      </w:r>
      <w:r w:rsidR="003E1B9D">
        <w:rPr>
          <w:rFonts w:ascii="Times New Roman" w:hAnsi="Times New Roman" w:cs="Times New Roman"/>
          <w:sz w:val="24"/>
          <w:szCs w:val="24"/>
        </w:rPr>
        <w:t>family</w:t>
      </w:r>
      <w:r w:rsidRPr="00BF02F1">
        <w:rPr>
          <w:rFonts w:ascii="Times New Roman" w:hAnsi="Times New Roman" w:cs="Times New Roman"/>
          <w:sz w:val="24"/>
          <w:szCs w:val="24"/>
        </w:rPr>
        <w:t xml:space="preserve">.  This is the male </w:t>
      </w:r>
      <w:r w:rsidR="00615226">
        <w:rPr>
          <w:rFonts w:ascii="Times New Roman" w:hAnsi="Times New Roman" w:cs="Times New Roman"/>
          <w:sz w:val="24"/>
          <w:szCs w:val="24"/>
        </w:rPr>
        <w:t>in opposite sex</w:t>
      </w:r>
      <w:r w:rsidR="00615226" w:rsidRPr="00BF02F1">
        <w:rPr>
          <w:rFonts w:ascii="Times New Roman" w:hAnsi="Times New Roman" w:cs="Times New Roman"/>
          <w:sz w:val="24"/>
          <w:szCs w:val="24"/>
        </w:rPr>
        <w:t xml:space="preserve"> </w:t>
      </w:r>
      <w:r w:rsidRPr="00BF02F1">
        <w:rPr>
          <w:rFonts w:ascii="Times New Roman" w:hAnsi="Times New Roman" w:cs="Times New Roman"/>
          <w:sz w:val="24"/>
          <w:szCs w:val="24"/>
        </w:rPr>
        <w:t xml:space="preserve">married couples, and either the male or the female </w:t>
      </w:r>
      <w:r w:rsidR="00615226">
        <w:rPr>
          <w:rFonts w:ascii="Times New Roman" w:hAnsi="Times New Roman" w:cs="Times New Roman"/>
          <w:sz w:val="24"/>
          <w:szCs w:val="24"/>
        </w:rPr>
        <w:t>adult in</w:t>
      </w:r>
      <w:r w:rsidRPr="00BF02F1">
        <w:rPr>
          <w:rFonts w:ascii="Times New Roman" w:hAnsi="Times New Roman" w:cs="Times New Roman"/>
          <w:sz w:val="24"/>
          <w:szCs w:val="24"/>
        </w:rPr>
        <w:t xml:space="preserve"> other</w:t>
      </w:r>
      <w:r w:rsidR="00615226">
        <w:rPr>
          <w:rFonts w:ascii="Times New Roman" w:hAnsi="Times New Roman" w:cs="Times New Roman"/>
          <w:sz w:val="24"/>
          <w:szCs w:val="24"/>
        </w:rPr>
        <w:t xml:space="preserve"> types of</w:t>
      </w:r>
      <w:r w:rsidRPr="00BF02F1">
        <w:rPr>
          <w:rFonts w:ascii="Times New Roman" w:hAnsi="Times New Roman" w:cs="Times New Roman"/>
          <w:sz w:val="24"/>
          <w:szCs w:val="24"/>
        </w:rPr>
        <w:t xml:space="preserve"> families (see </w:t>
      </w:r>
      <w:r w:rsidRPr="00BF02F1">
        <w:rPr>
          <w:rFonts w:ascii="Times New Roman" w:hAnsi="Times New Roman" w:cs="Times New Roman"/>
          <w:noProof/>
          <w:sz w:val="24"/>
          <w:szCs w:val="24"/>
        </w:rPr>
        <w:t>McGonagle et al. 2012</w:t>
      </w:r>
      <w:r w:rsidRPr="00BF02F1">
        <w:rPr>
          <w:rFonts w:ascii="Times New Roman" w:hAnsi="Times New Roman" w:cs="Times New Roman"/>
          <w:sz w:val="24"/>
          <w:szCs w:val="24"/>
        </w:rPr>
        <w:t xml:space="preserve"> for a recent overview).  Hence, in contrast to other surveys</w:t>
      </w:r>
      <w:r w:rsidR="00682EC1">
        <w:rPr>
          <w:rFonts w:ascii="Times New Roman" w:hAnsi="Times New Roman" w:cs="Times New Roman"/>
          <w:sz w:val="24"/>
          <w:szCs w:val="24"/>
        </w:rPr>
        <w:t>,</w:t>
      </w:r>
      <w:r w:rsidR="00682EC1">
        <w:rPr>
          <w:rStyle w:val="FootnoteReference"/>
          <w:rFonts w:ascii="Times New Roman" w:hAnsi="Times New Roman" w:cs="Times New Roman"/>
          <w:sz w:val="24"/>
          <w:szCs w:val="24"/>
        </w:rPr>
        <w:footnoteReference w:id="2"/>
      </w:r>
      <w:r w:rsidRPr="00BF02F1">
        <w:rPr>
          <w:rFonts w:ascii="Times New Roman" w:hAnsi="Times New Roman" w:cs="Times New Roman"/>
          <w:sz w:val="24"/>
          <w:szCs w:val="24"/>
        </w:rPr>
        <w:t xml:space="preserve"> the PSID started as an </w:t>
      </w:r>
      <w:r w:rsidRPr="00BF02F1">
        <w:rPr>
          <w:rFonts w:ascii="Times New Roman" w:hAnsi="Times New Roman" w:cs="Times New Roman"/>
          <w:sz w:val="24"/>
          <w:szCs w:val="24"/>
        </w:rPr>
        <w:lastRenderedPageBreak/>
        <w:t>individual panel survey (see also Chapter 2</w:t>
      </w:r>
      <w:r w:rsidR="00380B49" w:rsidRPr="00BF02F1">
        <w:rPr>
          <w:rFonts w:ascii="Times New Roman" w:hAnsi="Times New Roman" w:cs="Times New Roman"/>
          <w:sz w:val="24"/>
          <w:szCs w:val="24"/>
        </w:rPr>
        <w:t xml:space="preserve"> of Longhi and Nandi (2014) ‘A Practical Guide to Using Panel Data’</w:t>
      </w:r>
      <w:r w:rsidRPr="00BF02F1">
        <w:rPr>
          <w:rFonts w:ascii="Times New Roman" w:hAnsi="Times New Roman" w:cs="Times New Roman"/>
          <w:sz w:val="24"/>
          <w:szCs w:val="24"/>
        </w:rPr>
        <w:t>).</w:t>
      </w:r>
    </w:p>
    <w:p w:rsidR="00AD47BC" w:rsidRPr="00BF02F1" w:rsidRDefault="00AD47BC"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The respondent provides information about himself or herself and other members of the family, although in specific supplements (like the ones about retrospective histories) both members of the couple are interviewed.  From the 1970s, the PSID collects details also from the spouse of the head of the </w:t>
      </w:r>
      <w:r w:rsidR="003E1B9D">
        <w:rPr>
          <w:rFonts w:ascii="Times New Roman" w:hAnsi="Times New Roman" w:cs="Times New Roman"/>
          <w:sz w:val="24"/>
          <w:szCs w:val="24"/>
        </w:rPr>
        <w:t>family</w:t>
      </w:r>
      <w:r w:rsidRPr="00BF02F1">
        <w:rPr>
          <w:rFonts w:ascii="Times New Roman" w:hAnsi="Times New Roman" w:cs="Times New Roman"/>
          <w:sz w:val="24"/>
          <w:szCs w:val="24"/>
        </w:rPr>
        <w:t>.  The survey intends to follow members of the original family unit and their offspring.</w:t>
      </w:r>
    </w:p>
    <w:p w:rsidR="009D22EA" w:rsidRPr="00BF02F1" w:rsidRDefault="009D22E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The PSID includes various subsamples.  The 1968 PSID sample </w:t>
      </w:r>
      <w:r w:rsidR="00682EC1" w:rsidRPr="00BF02F1">
        <w:rPr>
          <w:rFonts w:ascii="Times New Roman" w:hAnsi="Times New Roman" w:cs="Times New Roman"/>
          <w:sz w:val="24"/>
          <w:szCs w:val="24"/>
        </w:rPr>
        <w:t>comprise</w:t>
      </w:r>
      <w:r w:rsidR="00682EC1">
        <w:rPr>
          <w:rFonts w:ascii="Times New Roman" w:hAnsi="Times New Roman" w:cs="Times New Roman"/>
          <w:sz w:val="24"/>
          <w:szCs w:val="24"/>
        </w:rPr>
        <w:t>s</w:t>
      </w:r>
      <w:r w:rsidR="00682EC1" w:rsidRPr="00BF02F1">
        <w:rPr>
          <w:rFonts w:ascii="Times New Roman" w:hAnsi="Times New Roman" w:cs="Times New Roman"/>
          <w:sz w:val="24"/>
          <w:szCs w:val="24"/>
        </w:rPr>
        <w:t xml:space="preserve"> </w:t>
      </w:r>
      <w:r w:rsidRPr="00BF02F1">
        <w:rPr>
          <w:rFonts w:ascii="Times New Roman" w:hAnsi="Times New Roman" w:cs="Times New Roman"/>
          <w:sz w:val="24"/>
          <w:szCs w:val="24"/>
        </w:rPr>
        <w:t xml:space="preserve">two independent sub-samples: the ‘SRC’ (Survey Research </w:t>
      </w:r>
      <w:proofErr w:type="spellStart"/>
      <w:r w:rsidRPr="00BF02F1">
        <w:rPr>
          <w:rFonts w:ascii="Times New Roman" w:hAnsi="Times New Roman" w:cs="Times New Roman"/>
          <w:sz w:val="24"/>
          <w:szCs w:val="24"/>
        </w:rPr>
        <w:t>Center</w:t>
      </w:r>
      <w:proofErr w:type="spellEnd"/>
      <w:r w:rsidRPr="00BF02F1">
        <w:rPr>
          <w:rFonts w:ascii="Times New Roman" w:hAnsi="Times New Roman" w:cs="Times New Roman"/>
          <w:sz w:val="24"/>
          <w:szCs w:val="24"/>
        </w:rPr>
        <w:t xml:space="preserve">), and the ‘SEO’ (Survey of Economic Opportunity), referred to as the “core samples”.  </w:t>
      </w:r>
      <w:r w:rsidR="00682EC1">
        <w:rPr>
          <w:rFonts w:ascii="Times New Roman" w:hAnsi="Times New Roman" w:cs="Times New Roman"/>
          <w:sz w:val="24"/>
          <w:szCs w:val="24"/>
        </w:rPr>
        <w:t>Originally, t</w:t>
      </w:r>
      <w:r w:rsidR="00682EC1" w:rsidRPr="00BF02F1">
        <w:rPr>
          <w:rFonts w:ascii="Times New Roman" w:hAnsi="Times New Roman" w:cs="Times New Roman"/>
          <w:sz w:val="24"/>
          <w:szCs w:val="24"/>
        </w:rPr>
        <w:t xml:space="preserve">he </w:t>
      </w:r>
      <w:r w:rsidRPr="00BF02F1">
        <w:rPr>
          <w:rFonts w:ascii="Times New Roman" w:hAnsi="Times New Roman" w:cs="Times New Roman"/>
          <w:sz w:val="24"/>
          <w:szCs w:val="24"/>
        </w:rPr>
        <w:t xml:space="preserve">SRC sample was collected by the Survey Research </w:t>
      </w:r>
      <w:proofErr w:type="spellStart"/>
      <w:r w:rsidRPr="00BF02F1">
        <w:rPr>
          <w:rFonts w:ascii="Times New Roman" w:hAnsi="Times New Roman" w:cs="Times New Roman"/>
          <w:sz w:val="24"/>
          <w:szCs w:val="24"/>
        </w:rPr>
        <w:t>Center</w:t>
      </w:r>
      <w:proofErr w:type="spellEnd"/>
      <w:r w:rsidRPr="00BF02F1">
        <w:rPr>
          <w:rFonts w:ascii="Times New Roman" w:hAnsi="Times New Roman" w:cs="Times New Roman"/>
          <w:sz w:val="24"/>
          <w:szCs w:val="24"/>
        </w:rPr>
        <w:t xml:space="preserve"> (SRC, at the Institute for Social Research, University of Michigan), while the SEO sample was collected by the Bureau of the Census for the Office of Economic Opportunity.</w:t>
      </w:r>
    </w:p>
    <w:p w:rsidR="00EA750A" w:rsidRDefault="009D22E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The SRC sample </w:t>
      </w:r>
      <w:r w:rsidR="00682EC1">
        <w:rPr>
          <w:rFonts w:ascii="Times New Roman" w:hAnsi="Times New Roman" w:cs="Times New Roman"/>
          <w:sz w:val="24"/>
          <w:szCs w:val="24"/>
        </w:rPr>
        <w:t>i</w:t>
      </w:r>
      <w:r w:rsidRPr="00BF02F1">
        <w:rPr>
          <w:rFonts w:ascii="Times New Roman" w:hAnsi="Times New Roman" w:cs="Times New Roman"/>
          <w:sz w:val="24"/>
          <w:szCs w:val="24"/>
        </w:rPr>
        <w:t xml:space="preserve">s a sample representative of the US population, with equal selection probabilities in the 48 coterminous states.  </w:t>
      </w:r>
      <w:r w:rsidR="00682EC1">
        <w:rPr>
          <w:rFonts w:ascii="Times New Roman" w:hAnsi="Times New Roman" w:cs="Times New Roman"/>
          <w:sz w:val="24"/>
          <w:szCs w:val="24"/>
        </w:rPr>
        <w:t>In 1968 t</w:t>
      </w:r>
      <w:r w:rsidR="00682EC1" w:rsidRPr="00BF02F1">
        <w:rPr>
          <w:rFonts w:ascii="Times New Roman" w:hAnsi="Times New Roman" w:cs="Times New Roman"/>
          <w:sz w:val="24"/>
          <w:szCs w:val="24"/>
        </w:rPr>
        <w:t xml:space="preserve">his </w:t>
      </w:r>
      <w:r w:rsidRPr="00BF02F1">
        <w:rPr>
          <w:rFonts w:ascii="Times New Roman" w:hAnsi="Times New Roman" w:cs="Times New Roman"/>
          <w:sz w:val="24"/>
          <w:szCs w:val="24"/>
        </w:rPr>
        <w:t>sample produced 2,930 interviews.  The SEO sample include</w:t>
      </w:r>
      <w:r w:rsidR="00EA750A">
        <w:rPr>
          <w:rFonts w:ascii="Times New Roman" w:hAnsi="Times New Roman" w:cs="Times New Roman"/>
          <w:sz w:val="24"/>
          <w:szCs w:val="24"/>
        </w:rPr>
        <w:t>s</w:t>
      </w:r>
      <w:r w:rsidRPr="00BF02F1">
        <w:rPr>
          <w:rFonts w:ascii="Times New Roman" w:hAnsi="Times New Roman" w:cs="Times New Roman"/>
          <w:sz w:val="24"/>
          <w:szCs w:val="24"/>
        </w:rPr>
        <w:t xml:space="preserve"> only people living in Standard Metropolitan Statistical Areas (SMSAs), and people living in non SMSAs in the </w:t>
      </w:r>
      <w:r w:rsidR="00C051B6" w:rsidRPr="00BF02F1">
        <w:rPr>
          <w:rFonts w:ascii="Times New Roman" w:hAnsi="Times New Roman" w:cs="Times New Roman"/>
          <w:sz w:val="24"/>
          <w:szCs w:val="24"/>
        </w:rPr>
        <w:t>S</w:t>
      </w:r>
      <w:r w:rsidRPr="00BF02F1">
        <w:rPr>
          <w:rFonts w:ascii="Times New Roman" w:hAnsi="Times New Roman" w:cs="Times New Roman"/>
          <w:sz w:val="24"/>
          <w:szCs w:val="24"/>
        </w:rPr>
        <w:t>outhern region</w:t>
      </w:r>
      <w:r w:rsidR="00EA750A">
        <w:rPr>
          <w:rFonts w:ascii="Times New Roman" w:hAnsi="Times New Roman" w:cs="Times New Roman"/>
          <w:sz w:val="24"/>
          <w:szCs w:val="24"/>
        </w:rPr>
        <w:t>; in this sample, low-income families are overrepresented</w:t>
      </w:r>
      <w:r w:rsidRPr="00BF02F1">
        <w:rPr>
          <w:rFonts w:ascii="Times New Roman" w:hAnsi="Times New Roman" w:cs="Times New Roman"/>
          <w:sz w:val="24"/>
          <w:szCs w:val="24"/>
        </w:rPr>
        <w:t xml:space="preserve">.  </w:t>
      </w:r>
      <w:r w:rsidR="00682EC1">
        <w:rPr>
          <w:rFonts w:ascii="Times New Roman" w:hAnsi="Times New Roman" w:cs="Times New Roman"/>
          <w:sz w:val="24"/>
          <w:szCs w:val="24"/>
        </w:rPr>
        <w:t>In 1968 t</w:t>
      </w:r>
      <w:r w:rsidR="00682EC1" w:rsidRPr="00BF02F1">
        <w:rPr>
          <w:rFonts w:ascii="Times New Roman" w:hAnsi="Times New Roman" w:cs="Times New Roman"/>
          <w:sz w:val="24"/>
          <w:szCs w:val="24"/>
        </w:rPr>
        <w:t xml:space="preserve">his </w:t>
      </w:r>
      <w:r w:rsidRPr="00BF02F1">
        <w:rPr>
          <w:rFonts w:ascii="Times New Roman" w:hAnsi="Times New Roman" w:cs="Times New Roman"/>
          <w:sz w:val="24"/>
          <w:szCs w:val="24"/>
        </w:rPr>
        <w:t xml:space="preserve">sample produced 1,872 interviews.  The 18,000 individuals living in these interviewed households </w:t>
      </w:r>
      <w:r w:rsidR="00682EC1">
        <w:rPr>
          <w:rFonts w:ascii="Times New Roman" w:hAnsi="Times New Roman" w:cs="Times New Roman"/>
          <w:sz w:val="24"/>
          <w:szCs w:val="24"/>
        </w:rPr>
        <w:t>are</w:t>
      </w:r>
      <w:r w:rsidR="00682EC1" w:rsidRPr="00BF02F1">
        <w:rPr>
          <w:rFonts w:ascii="Times New Roman" w:hAnsi="Times New Roman" w:cs="Times New Roman"/>
          <w:sz w:val="24"/>
          <w:szCs w:val="24"/>
        </w:rPr>
        <w:t xml:space="preserve"> </w:t>
      </w:r>
      <w:r w:rsidRPr="00BF02F1">
        <w:rPr>
          <w:rFonts w:ascii="Times New Roman" w:hAnsi="Times New Roman" w:cs="Times New Roman"/>
          <w:sz w:val="24"/>
          <w:szCs w:val="24"/>
        </w:rPr>
        <w:t xml:space="preserve">permanent sample members </w:t>
      </w:r>
      <w:r w:rsidR="00C051B6" w:rsidRPr="00BF02F1">
        <w:rPr>
          <w:rFonts w:ascii="Times New Roman" w:hAnsi="Times New Roman" w:cs="Times New Roman"/>
          <w:sz w:val="24"/>
          <w:szCs w:val="24"/>
        </w:rPr>
        <w:t>and</w:t>
      </w:r>
      <w:r w:rsidRPr="00BF02F1">
        <w:rPr>
          <w:rFonts w:ascii="Times New Roman" w:hAnsi="Times New Roman" w:cs="Times New Roman"/>
          <w:sz w:val="24"/>
          <w:szCs w:val="24"/>
        </w:rPr>
        <w:t xml:space="preserve"> </w:t>
      </w:r>
      <w:r w:rsidR="00682EC1">
        <w:rPr>
          <w:rFonts w:ascii="Times New Roman" w:hAnsi="Times New Roman" w:cs="Times New Roman"/>
          <w:sz w:val="24"/>
          <w:szCs w:val="24"/>
        </w:rPr>
        <w:t>a</w:t>
      </w:r>
      <w:r w:rsidR="00682EC1" w:rsidRPr="00BF02F1">
        <w:rPr>
          <w:rFonts w:ascii="Times New Roman" w:hAnsi="Times New Roman" w:cs="Times New Roman"/>
          <w:sz w:val="24"/>
          <w:szCs w:val="24"/>
        </w:rPr>
        <w:t xml:space="preserve">re </w:t>
      </w:r>
      <w:r w:rsidRPr="00BF02F1">
        <w:rPr>
          <w:rFonts w:ascii="Times New Roman" w:hAnsi="Times New Roman" w:cs="Times New Roman"/>
          <w:sz w:val="24"/>
          <w:szCs w:val="24"/>
        </w:rPr>
        <w:t xml:space="preserve">said to have the “PSID gene”.  These individuals and all their biological or adopted descendants </w:t>
      </w:r>
      <w:r w:rsidR="00682EC1">
        <w:rPr>
          <w:rFonts w:ascii="Times New Roman" w:hAnsi="Times New Roman" w:cs="Times New Roman"/>
          <w:sz w:val="24"/>
          <w:szCs w:val="24"/>
        </w:rPr>
        <w:t>are</w:t>
      </w:r>
      <w:r w:rsidR="00EA750A">
        <w:rPr>
          <w:rFonts w:ascii="Times New Roman" w:hAnsi="Times New Roman" w:cs="Times New Roman"/>
          <w:sz w:val="24"/>
          <w:szCs w:val="24"/>
        </w:rPr>
        <w:t xml:space="preserve"> followed over time.</w:t>
      </w:r>
    </w:p>
    <w:p w:rsidR="00EA750A" w:rsidRDefault="009D22E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In 1990, an additional sample of 2,043 Latino individuals (Mexican, Cuban and Puerto Rican) was added but dropped after 1995 due to lack of funding and underrepresentation of immigrants of Asian descent (this short-lived sub-sample is rarely used by researchers for analysis).  Two additional </w:t>
      </w:r>
      <w:r w:rsidR="00EA750A">
        <w:rPr>
          <w:rFonts w:ascii="Times New Roman" w:hAnsi="Times New Roman" w:cs="Times New Roman"/>
          <w:sz w:val="24"/>
          <w:szCs w:val="24"/>
        </w:rPr>
        <w:t>“</w:t>
      </w:r>
      <w:r w:rsidRPr="00BF02F1">
        <w:rPr>
          <w:rFonts w:ascii="Times New Roman" w:hAnsi="Times New Roman" w:cs="Times New Roman"/>
          <w:sz w:val="24"/>
          <w:szCs w:val="24"/>
        </w:rPr>
        <w:t>immigrant samples</w:t>
      </w:r>
      <w:r w:rsidR="00EA750A">
        <w:rPr>
          <w:rFonts w:ascii="Times New Roman" w:hAnsi="Times New Roman" w:cs="Times New Roman"/>
          <w:sz w:val="24"/>
          <w:szCs w:val="24"/>
        </w:rPr>
        <w:t>”</w:t>
      </w:r>
      <w:r w:rsidRPr="00BF02F1">
        <w:rPr>
          <w:rFonts w:ascii="Times New Roman" w:hAnsi="Times New Roman" w:cs="Times New Roman"/>
          <w:sz w:val="24"/>
          <w:szCs w:val="24"/>
        </w:rPr>
        <w:t xml:space="preserve"> were added in 1997 and 1999</w:t>
      </w:r>
      <w:r w:rsidR="00EA750A">
        <w:rPr>
          <w:rFonts w:ascii="Times New Roman" w:hAnsi="Times New Roman" w:cs="Times New Roman"/>
          <w:sz w:val="24"/>
          <w:szCs w:val="24"/>
        </w:rPr>
        <w:t>.</w:t>
      </w:r>
    </w:p>
    <w:p w:rsidR="009D22EA" w:rsidRPr="00BF02F1" w:rsidRDefault="009D22E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To reduce costs, 57% of the SEO sample was also dropped in 1997; this was also the year when the interview frequency changed from annual to biennial.  Interviews in the PSID were conducted face-to-face from 1968 to 1972 and by phone from 1973.  This change led to much shorter interviews</w:t>
      </w:r>
      <w:r w:rsidR="00AB5E30">
        <w:rPr>
          <w:rFonts w:ascii="Times New Roman" w:hAnsi="Times New Roman" w:cs="Times New Roman"/>
          <w:sz w:val="24"/>
          <w:szCs w:val="24"/>
        </w:rPr>
        <w:t xml:space="preserve"> </w:t>
      </w:r>
      <w:r w:rsidR="00AB5E30" w:rsidRPr="00BF02F1">
        <w:rPr>
          <w:rFonts w:ascii="Times New Roman" w:hAnsi="Times New Roman" w:cs="Times New Roman"/>
          <w:sz w:val="24"/>
          <w:szCs w:val="24"/>
        </w:rPr>
        <w:t>(20-30 minutes compared to about one hour)</w:t>
      </w:r>
      <w:r w:rsidRPr="00BF02F1">
        <w:rPr>
          <w:rFonts w:ascii="Times New Roman" w:hAnsi="Times New Roman" w:cs="Times New Roman"/>
          <w:sz w:val="24"/>
          <w:szCs w:val="24"/>
        </w:rPr>
        <w:t xml:space="preserve">. </w:t>
      </w:r>
    </w:p>
    <w:p w:rsidR="00AD47BC" w:rsidRPr="00BF02F1" w:rsidRDefault="00AD47BC"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Most of the information collected during the interviews relate</w:t>
      </w:r>
      <w:r w:rsidR="009D22EA" w:rsidRPr="00BF02F1">
        <w:rPr>
          <w:rFonts w:ascii="Times New Roman" w:hAnsi="Times New Roman" w:cs="Times New Roman"/>
          <w:sz w:val="24"/>
          <w:szCs w:val="24"/>
        </w:rPr>
        <w:t>s</w:t>
      </w:r>
      <w:r w:rsidRPr="00BF02F1">
        <w:rPr>
          <w:rFonts w:ascii="Times New Roman" w:hAnsi="Times New Roman" w:cs="Times New Roman"/>
          <w:sz w:val="24"/>
          <w:szCs w:val="24"/>
        </w:rPr>
        <w:t xml:space="preserve"> to the household members’ current situation, wit</w:t>
      </w:r>
      <w:r w:rsidR="00AB5E30">
        <w:rPr>
          <w:rFonts w:ascii="Times New Roman" w:hAnsi="Times New Roman" w:cs="Times New Roman"/>
          <w:sz w:val="24"/>
          <w:szCs w:val="24"/>
        </w:rPr>
        <w:t>h some retrospective elements.</w:t>
      </w:r>
    </w:p>
    <w:p w:rsidR="00AD47BC" w:rsidRPr="00BF02F1" w:rsidRDefault="00AD47BC" w:rsidP="00D7607A">
      <w:pPr>
        <w:spacing w:before="240" w:after="0" w:line="240" w:lineRule="auto"/>
        <w:rPr>
          <w:rFonts w:ascii="Times New Roman" w:hAnsi="Times New Roman" w:cs="Times New Roman"/>
          <w:sz w:val="24"/>
          <w:szCs w:val="24"/>
        </w:rPr>
      </w:pPr>
    </w:p>
    <w:p w:rsidR="0070711A" w:rsidRPr="00BF02F1" w:rsidRDefault="0070711A" w:rsidP="00D7607A">
      <w:pPr>
        <w:spacing w:before="240" w:after="0" w:line="240" w:lineRule="auto"/>
        <w:rPr>
          <w:rFonts w:ascii="Times New Roman" w:hAnsi="Times New Roman" w:cs="Times New Roman"/>
          <w:sz w:val="24"/>
          <w:szCs w:val="24"/>
        </w:rPr>
      </w:pPr>
      <w:r w:rsidRPr="00BF02F1">
        <w:rPr>
          <w:rFonts w:ascii="Times New Roman" w:hAnsi="Times New Roman" w:cs="Times New Roman"/>
          <w:i/>
          <w:sz w:val="24"/>
          <w:szCs w:val="24"/>
        </w:rPr>
        <w:t>Opening PSID Data</w:t>
      </w:r>
    </w:p>
    <w:p w:rsidR="00C6714F" w:rsidRPr="00BF02F1" w:rsidRDefault="00C6714F" w:rsidP="00D7607A">
      <w:pPr>
        <w:pStyle w:val="ListParagraph"/>
        <w:spacing w:before="240"/>
        <w:ind w:left="0"/>
      </w:pPr>
      <w:r w:rsidRPr="00BF02F1">
        <w:t xml:space="preserve">In contrast to </w:t>
      </w:r>
      <w:r w:rsidR="00682EC1">
        <w:t>other</w:t>
      </w:r>
      <w:r w:rsidR="00682EC1" w:rsidRPr="00BF02F1">
        <w:t xml:space="preserve"> </w:t>
      </w:r>
      <w:r w:rsidRPr="00BF02F1">
        <w:t xml:space="preserve">datasets, PSID data are not provided in Stata format.  Instead, a Stata </w:t>
      </w:r>
      <w:r w:rsidRPr="007476CB">
        <w:rPr>
          <w:rFonts w:ascii="Courier New" w:hAnsi="Courier New" w:cs="Courier New"/>
        </w:rPr>
        <w:t>do</w:t>
      </w:r>
      <w:r w:rsidRPr="00BF02F1">
        <w:t xml:space="preserve"> file is provided with the dataset, which opens the data and assigns names and labels to all variables.  The name of this file varies depending on the release of the data; in the 2009 release the </w:t>
      </w:r>
      <w:r w:rsidRPr="007476CB">
        <w:rPr>
          <w:rFonts w:ascii="Courier New" w:hAnsi="Courier New" w:cs="Courier New"/>
        </w:rPr>
        <w:t>do</w:t>
      </w:r>
      <w:r w:rsidRPr="00BF02F1">
        <w:t xml:space="preserve"> file </w:t>
      </w:r>
      <w:r w:rsidR="00682EC1">
        <w:t>wa</w:t>
      </w:r>
      <w:r w:rsidR="00682EC1" w:rsidRPr="00BF02F1">
        <w:t xml:space="preserve">s </w:t>
      </w:r>
      <w:r w:rsidRPr="00BF02F1">
        <w:t xml:space="preserve">called </w:t>
      </w:r>
      <w:r w:rsidRPr="00BF02F1">
        <w:rPr>
          <w:rFonts w:ascii="Courier New" w:hAnsi="Courier New" w:cs="Courier New"/>
        </w:rPr>
        <w:t>IND2009ER.do</w:t>
      </w:r>
      <w:r w:rsidRPr="00BF02F1">
        <w:t xml:space="preserve">.  </w:t>
      </w:r>
      <w:r w:rsidR="001F32C0" w:rsidRPr="00BF02F1">
        <w:t xml:space="preserve">Hence, before being able to use the PSID data we need to open the </w:t>
      </w:r>
      <w:r w:rsidR="001F32C0" w:rsidRPr="00BF02F1">
        <w:rPr>
          <w:rFonts w:ascii="Courier New" w:hAnsi="Courier New" w:cs="Courier New"/>
        </w:rPr>
        <w:t>do</w:t>
      </w:r>
      <w:r w:rsidR="001F32C0" w:rsidRPr="00BF02F1">
        <w:t xml:space="preserve"> file provided, add the path where the PSID data are stored, save and run the </w:t>
      </w:r>
      <w:r w:rsidR="001F32C0" w:rsidRPr="00BF02F1">
        <w:rPr>
          <w:rFonts w:ascii="Courier New" w:hAnsi="Courier New" w:cs="Courier New"/>
        </w:rPr>
        <w:t>do</w:t>
      </w:r>
      <w:r w:rsidR="001F32C0" w:rsidRPr="00BF02F1">
        <w:t xml:space="preserve"> file.  </w:t>
      </w:r>
      <w:r w:rsidR="00171C09" w:rsidRPr="00BF02F1">
        <w:t xml:space="preserve">For more details see </w:t>
      </w:r>
      <w:r w:rsidR="001F32C0" w:rsidRPr="00BF02F1">
        <w:t>Chapter 3 in Longhi and Nandi (2014) ‘A Practical Guide to Using Panel Data’</w:t>
      </w:r>
      <w:r w:rsidRPr="00BF02F1">
        <w:t>.</w:t>
      </w:r>
    </w:p>
    <w:p w:rsidR="00943762" w:rsidRPr="00BF02F1" w:rsidRDefault="0094376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lastRenderedPageBreak/>
        <w:t>The individual-level data are structured as a wide format flat file: data</w:t>
      </w:r>
      <w:r w:rsidR="007476CB">
        <w:rPr>
          <w:rFonts w:ascii="Times New Roman" w:hAnsi="Times New Roman" w:cs="Times New Roman"/>
          <w:sz w:val="24"/>
          <w:szCs w:val="24"/>
        </w:rPr>
        <w:t xml:space="preserve"> for</w:t>
      </w:r>
      <w:r w:rsidRPr="00BF02F1">
        <w:rPr>
          <w:rFonts w:ascii="Times New Roman" w:hAnsi="Times New Roman" w:cs="Times New Roman"/>
          <w:sz w:val="24"/>
          <w:szCs w:val="24"/>
        </w:rPr>
        <w:t xml:space="preserve"> all waves are provided in the same data file which, therefore, is very large.  For this reason the dataset contains an extremely large </w:t>
      </w:r>
      <w:r w:rsidR="00EA750A">
        <w:rPr>
          <w:rFonts w:ascii="Times New Roman" w:hAnsi="Times New Roman" w:cs="Times New Roman"/>
          <w:sz w:val="24"/>
          <w:szCs w:val="24"/>
        </w:rPr>
        <w:t>file</w:t>
      </w:r>
      <w:r w:rsidRPr="00BF02F1">
        <w:rPr>
          <w:rFonts w:ascii="Times New Roman" w:hAnsi="Times New Roman" w:cs="Times New Roman"/>
          <w:sz w:val="24"/>
          <w:szCs w:val="24"/>
        </w:rPr>
        <w:t xml:space="preserve">.  Not all versions of Stata might be able to open such a large number of variables.  In this case the best thing to do is to modify the </w:t>
      </w:r>
      <w:r w:rsidRPr="00BF02F1">
        <w:rPr>
          <w:rFonts w:ascii="Courier New" w:hAnsi="Courier New" w:cs="Courier New"/>
          <w:sz w:val="24"/>
          <w:szCs w:val="24"/>
        </w:rPr>
        <w:t>do</w:t>
      </w:r>
      <w:r w:rsidRPr="00BF02F1">
        <w:rPr>
          <w:rFonts w:ascii="Times New Roman" w:hAnsi="Times New Roman" w:cs="Times New Roman"/>
          <w:sz w:val="24"/>
          <w:szCs w:val="24"/>
        </w:rPr>
        <w:t xml:space="preserve"> file provided with the dataset.  To upload in memory only the relevant variables we delete from the command </w:t>
      </w:r>
      <w:r w:rsidRPr="00BF02F1">
        <w:rPr>
          <w:rFonts w:ascii="Courier New" w:hAnsi="Courier New" w:cs="Courier New"/>
          <w:sz w:val="24"/>
          <w:szCs w:val="24"/>
        </w:rPr>
        <w:t>infix</w:t>
      </w:r>
      <w:r w:rsidRPr="00BF02F1">
        <w:rPr>
          <w:rFonts w:ascii="Times New Roman" w:hAnsi="Times New Roman" w:cs="Times New Roman"/>
          <w:sz w:val="24"/>
          <w:szCs w:val="24"/>
        </w:rPr>
        <w:t xml:space="preserve"> the name (and corresponding position numbers) of the variables that we do not need for our analysis.  We also need to delete the corresponding </w:t>
      </w:r>
      <w:r w:rsidRPr="00682EC1">
        <w:rPr>
          <w:rFonts w:ascii="Courier New" w:hAnsi="Courier New" w:cs="Courier New"/>
          <w:sz w:val="24"/>
          <w:szCs w:val="24"/>
        </w:rPr>
        <w:t>label variable</w:t>
      </w:r>
      <w:r w:rsidRPr="00BF02F1">
        <w:rPr>
          <w:rFonts w:ascii="Times New Roman" w:hAnsi="Times New Roman" w:cs="Times New Roman"/>
          <w:sz w:val="24"/>
          <w:szCs w:val="24"/>
        </w:rPr>
        <w:t xml:space="preserve"> commands.  We can then run this modified version of the </w:t>
      </w:r>
      <w:r w:rsidRPr="00BF02F1">
        <w:rPr>
          <w:rFonts w:ascii="Courier New" w:hAnsi="Courier New" w:cs="Courier New"/>
          <w:sz w:val="24"/>
          <w:szCs w:val="24"/>
        </w:rPr>
        <w:t>do</w:t>
      </w:r>
      <w:r w:rsidRPr="00BF02F1">
        <w:rPr>
          <w:rFonts w:ascii="Times New Roman" w:hAnsi="Times New Roman" w:cs="Times New Roman"/>
          <w:sz w:val="24"/>
          <w:szCs w:val="24"/>
        </w:rPr>
        <w:t xml:space="preserve"> file, which will only upload in memory the specified subset of variables.</w:t>
      </w:r>
    </w:p>
    <w:p w:rsidR="001F32C0" w:rsidRPr="00BF02F1" w:rsidRDefault="001F32C0"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The variable names in the PSID are not related to their content.  Variables are identified by the letters </w:t>
      </w:r>
      <w:r w:rsidRPr="00BF02F1">
        <w:rPr>
          <w:rFonts w:ascii="Courier New" w:hAnsi="Courier New" w:cs="Courier New"/>
          <w:sz w:val="24"/>
          <w:szCs w:val="24"/>
        </w:rPr>
        <w:t>ER</w:t>
      </w:r>
      <w:r w:rsidRPr="00BF02F1">
        <w:rPr>
          <w:rFonts w:ascii="Times New Roman" w:hAnsi="Times New Roman" w:cs="Times New Roman"/>
          <w:sz w:val="24"/>
          <w:szCs w:val="24"/>
        </w:rPr>
        <w:t xml:space="preserve"> followed by a sequence of five numbers.  The variable </w:t>
      </w:r>
      <w:r w:rsidRPr="00BF02F1">
        <w:rPr>
          <w:rFonts w:ascii="Courier New" w:hAnsi="Courier New" w:cs="Courier New"/>
          <w:sz w:val="24"/>
          <w:szCs w:val="24"/>
        </w:rPr>
        <w:t>ER30000</w:t>
      </w:r>
      <w:r w:rsidRPr="00BF02F1">
        <w:rPr>
          <w:rFonts w:ascii="Times New Roman" w:hAnsi="Times New Roman" w:cs="Times New Roman"/>
          <w:sz w:val="24"/>
          <w:szCs w:val="24"/>
        </w:rPr>
        <w:t xml:space="preserve"> is the release number; variables from </w:t>
      </w:r>
      <w:r w:rsidRPr="00BF02F1">
        <w:rPr>
          <w:rFonts w:ascii="Courier New" w:hAnsi="Courier New" w:cs="Courier New"/>
          <w:sz w:val="24"/>
          <w:szCs w:val="24"/>
        </w:rPr>
        <w:t>ER30001</w:t>
      </w:r>
      <w:r w:rsidRPr="00BF02F1">
        <w:rPr>
          <w:rFonts w:ascii="Times New Roman" w:hAnsi="Times New Roman" w:cs="Times New Roman"/>
          <w:sz w:val="24"/>
          <w:szCs w:val="24"/>
        </w:rPr>
        <w:t xml:space="preserve"> to </w:t>
      </w:r>
      <w:r w:rsidRPr="00BF02F1">
        <w:rPr>
          <w:rFonts w:ascii="Courier New" w:hAnsi="Courier New" w:cs="Courier New"/>
          <w:sz w:val="24"/>
          <w:szCs w:val="24"/>
        </w:rPr>
        <w:t>ER30866</w:t>
      </w:r>
      <w:r w:rsidRPr="00BF02F1">
        <w:rPr>
          <w:rFonts w:ascii="Times New Roman" w:hAnsi="Times New Roman" w:cs="Times New Roman"/>
          <w:sz w:val="24"/>
          <w:szCs w:val="24"/>
        </w:rPr>
        <w:t xml:space="preserve"> refer to waves from 1968 to 1993 and are arranged by wave; </w:t>
      </w:r>
      <w:r w:rsidRPr="00BF02F1">
        <w:rPr>
          <w:rFonts w:ascii="Courier New" w:hAnsi="Courier New" w:cs="Courier New"/>
          <w:sz w:val="24"/>
          <w:szCs w:val="24"/>
        </w:rPr>
        <w:t>ER31990</w:t>
      </w:r>
      <w:r w:rsidRPr="00BF02F1">
        <w:rPr>
          <w:rFonts w:ascii="Times New Roman" w:hAnsi="Times New Roman" w:cs="Times New Roman"/>
          <w:sz w:val="24"/>
          <w:szCs w:val="24"/>
        </w:rPr>
        <w:t>-</w:t>
      </w:r>
      <w:r w:rsidRPr="00BF02F1">
        <w:rPr>
          <w:rFonts w:ascii="Courier New" w:hAnsi="Courier New" w:cs="Courier New"/>
          <w:sz w:val="24"/>
          <w:szCs w:val="24"/>
        </w:rPr>
        <w:t>ER31999</w:t>
      </w:r>
      <w:r w:rsidRPr="00BF02F1">
        <w:rPr>
          <w:rFonts w:ascii="Times New Roman" w:hAnsi="Times New Roman" w:cs="Times New Roman"/>
          <w:sz w:val="24"/>
          <w:szCs w:val="24"/>
        </w:rPr>
        <w:t xml:space="preserve"> and </w:t>
      </w:r>
      <w:r w:rsidRPr="00BF02F1">
        <w:rPr>
          <w:rFonts w:ascii="Courier New" w:hAnsi="Courier New" w:cs="Courier New"/>
          <w:sz w:val="24"/>
          <w:szCs w:val="24"/>
        </w:rPr>
        <w:t>ER32001</w:t>
      </w:r>
      <w:r w:rsidRPr="00BF02F1">
        <w:rPr>
          <w:rFonts w:ascii="Times New Roman" w:hAnsi="Times New Roman" w:cs="Times New Roman"/>
          <w:sz w:val="24"/>
          <w:szCs w:val="24"/>
        </w:rPr>
        <w:t>-</w:t>
      </w:r>
      <w:r w:rsidRPr="00BF02F1">
        <w:rPr>
          <w:rFonts w:ascii="Courier New" w:hAnsi="Courier New" w:cs="Courier New"/>
          <w:sz w:val="24"/>
          <w:szCs w:val="24"/>
        </w:rPr>
        <w:t>ER32050</w:t>
      </w:r>
      <w:r w:rsidRPr="00BF02F1">
        <w:rPr>
          <w:rFonts w:ascii="Times New Roman" w:hAnsi="Times New Roman" w:cs="Times New Roman"/>
          <w:sz w:val="24"/>
          <w:szCs w:val="24"/>
        </w:rPr>
        <w:t xml:space="preserve"> are summary variables such as sex, order of birth or year of birth of parents; variables from </w:t>
      </w:r>
      <w:r w:rsidRPr="00BF02F1">
        <w:rPr>
          <w:rFonts w:ascii="Courier New" w:hAnsi="Courier New" w:cs="Courier New"/>
          <w:sz w:val="24"/>
          <w:szCs w:val="24"/>
        </w:rPr>
        <w:t>ER33101</w:t>
      </w:r>
      <w:r w:rsidRPr="00BF02F1">
        <w:rPr>
          <w:rFonts w:ascii="Times New Roman" w:hAnsi="Times New Roman" w:cs="Times New Roman"/>
          <w:sz w:val="24"/>
          <w:szCs w:val="24"/>
        </w:rPr>
        <w:t xml:space="preserve"> to </w:t>
      </w:r>
      <w:r w:rsidRPr="00BF02F1">
        <w:rPr>
          <w:rFonts w:ascii="Courier New" w:hAnsi="Courier New" w:cs="Courier New"/>
          <w:sz w:val="24"/>
          <w:szCs w:val="24"/>
        </w:rPr>
        <w:t>ER33150</w:t>
      </w:r>
      <w:r w:rsidRPr="00BF02F1">
        <w:rPr>
          <w:rFonts w:ascii="Times New Roman" w:hAnsi="Times New Roman" w:cs="Times New Roman"/>
          <w:sz w:val="24"/>
          <w:szCs w:val="24"/>
        </w:rPr>
        <w:t xml:space="preserve"> refer to the 1994 Public Release Individual data; variables from </w:t>
      </w:r>
      <w:r w:rsidRPr="00BF02F1">
        <w:rPr>
          <w:rFonts w:ascii="Courier New" w:hAnsi="Courier New" w:cs="Courier New"/>
          <w:sz w:val="24"/>
          <w:szCs w:val="24"/>
        </w:rPr>
        <w:t>ER33201</w:t>
      </w:r>
      <w:r w:rsidRPr="00BF02F1">
        <w:rPr>
          <w:rFonts w:ascii="Times New Roman" w:hAnsi="Times New Roman" w:cs="Times New Roman"/>
          <w:sz w:val="24"/>
          <w:szCs w:val="24"/>
        </w:rPr>
        <w:t xml:space="preserve"> to </w:t>
      </w:r>
      <w:r w:rsidRPr="00BF02F1">
        <w:rPr>
          <w:rFonts w:ascii="Courier New" w:hAnsi="Courier New" w:cs="Courier New"/>
          <w:sz w:val="24"/>
          <w:szCs w:val="24"/>
        </w:rPr>
        <w:t>ER33299B</w:t>
      </w:r>
      <w:r w:rsidRPr="00BF02F1">
        <w:rPr>
          <w:rFonts w:ascii="Times New Roman" w:hAnsi="Times New Roman" w:cs="Times New Roman"/>
          <w:sz w:val="24"/>
          <w:szCs w:val="24"/>
        </w:rPr>
        <w:t xml:space="preserve"> refer to the 1995 Public Release Individual data; and so on.  The variables from </w:t>
      </w:r>
      <w:r w:rsidRPr="00BF02F1">
        <w:rPr>
          <w:rFonts w:ascii="Courier New" w:hAnsi="Courier New" w:cs="Courier New"/>
          <w:sz w:val="24"/>
          <w:szCs w:val="24"/>
        </w:rPr>
        <w:t>ER34001</w:t>
      </w:r>
      <w:r w:rsidRPr="00BF02F1">
        <w:rPr>
          <w:rFonts w:ascii="Times New Roman" w:hAnsi="Times New Roman" w:cs="Times New Roman"/>
          <w:sz w:val="24"/>
          <w:szCs w:val="24"/>
        </w:rPr>
        <w:t xml:space="preserve"> to </w:t>
      </w:r>
      <w:r w:rsidRPr="00BF02F1">
        <w:rPr>
          <w:rFonts w:ascii="Courier New" w:hAnsi="Courier New" w:cs="Courier New"/>
          <w:sz w:val="24"/>
          <w:szCs w:val="24"/>
        </w:rPr>
        <w:t>ER34046</w:t>
      </w:r>
      <w:r w:rsidRPr="00BF02F1">
        <w:rPr>
          <w:rFonts w:ascii="Times New Roman" w:hAnsi="Times New Roman" w:cs="Times New Roman"/>
          <w:sz w:val="24"/>
          <w:szCs w:val="24"/>
        </w:rPr>
        <w:t xml:space="preserve"> refer to the 2009 Public Release Individual data.  It is relatively simple to identify the year to which the data refer from the label of each variable: for example, the label of the variable </w:t>
      </w:r>
      <w:r w:rsidRPr="00BF02F1">
        <w:rPr>
          <w:rFonts w:ascii="Courier New" w:hAnsi="Courier New" w:cs="Courier New"/>
          <w:sz w:val="24"/>
          <w:szCs w:val="24"/>
        </w:rPr>
        <w:t>ER30004</w:t>
      </w:r>
      <w:r w:rsidRPr="00BF02F1">
        <w:rPr>
          <w:rFonts w:ascii="Times New Roman" w:hAnsi="Times New Roman" w:cs="Times New Roman"/>
          <w:sz w:val="24"/>
          <w:szCs w:val="24"/>
        </w:rPr>
        <w:t xml:space="preserve"> is “Age of individual 68”, while the label of the variable </w:t>
      </w:r>
      <w:r w:rsidRPr="00BF02F1">
        <w:rPr>
          <w:rFonts w:ascii="Courier New" w:hAnsi="Courier New" w:cs="Courier New"/>
          <w:sz w:val="24"/>
          <w:szCs w:val="24"/>
        </w:rPr>
        <w:t>ER30023</w:t>
      </w:r>
      <w:r w:rsidRPr="00BF02F1">
        <w:rPr>
          <w:rFonts w:ascii="Times New Roman" w:hAnsi="Times New Roman" w:cs="Times New Roman"/>
          <w:sz w:val="24"/>
          <w:szCs w:val="24"/>
        </w:rPr>
        <w:t xml:space="preserve"> is “Age of individual 69”, which are the age of the individual in 1968 and in 1969.  Similarly, the label of the variable </w:t>
      </w:r>
      <w:r w:rsidRPr="00BF02F1">
        <w:rPr>
          <w:rFonts w:ascii="Courier New" w:hAnsi="Courier New" w:cs="Courier New"/>
          <w:sz w:val="24"/>
          <w:szCs w:val="24"/>
        </w:rPr>
        <w:t>ER34004</w:t>
      </w:r>
      <w:r w:rsidRPr="00BF02F1">
        <w:rPr>
          <w:rFonts w:ascii="Times New Roman" w:hAnsi="Times New Roman" w:cs="Times New Roman"/>
          <w:sz w:val="24"/>
          <w:szCs w:val="24"/>
        </w:rPr>
        <w:t xml:space="preserve"> is “Age of individual 09”, which is the age of the individual in 2009.</w:t>
      </w:r>
      <w:r w:rsidR="00EF5450" w:rsidRPr="00BF02F1">
        <w:rPr>
          <w:rFonts w:ascii="Times New Roman" w:hAnsi="Times New Roman" w:cs="Times New Roman"/>
          <w:sz w:val="24"/>
          <w:szCs w:val="24"/>
        </w:rPr>
        <w:t xml:space="preserve">  To be able to use the Stata set of commands designed for panel data, we need to “reshape” the data from wide into long format (see Section 4.4 in Longhi and Nandi (2014) ‘A Practical Guide to Using Panel Data’).</w:t>
      </w:r>
    </w:p>
    <w:p w:rsidR="00CC7081" w:rsidRPr="00BF02F1" w:rsidRDefault="00CC7081" w:rsidP="00D7607A">
      <w:pPr>
        <w:spacing w:before="240" w:after="0" w:line="240" w:lineRule="auto"/>
        <w:rPr>
          <w:rFonts w:ascii="Times New Roman" w:hAnsi="Times New Roman" w:cs="Times New Roman"/>
          <w:sz w:val="24"/>
          <w:szCs w:val="24"/>
        </w:rPr>
      </w:pPr>
      <w:r w:rsidRPr="00BF02F1">
        <w:rPr>
          <w:rFonts w:ascii="Times New Roman" w:eastAsia="Calibri" w:hAnsi="Times New Roman" w:cs="Times New Roman"/>
          <w:sz w:val="24"/>
          <w:szCs w:val="24"/>
        </w:rPr>
        <w:t>The PSID data do not include value labels: it is necessary to consult the codebook to check the meaning of the numerical values and the way missing values are coded.</w:t>
      </w:r>
      <w:r w:rsidR="00CB6947" w:rsidRPr="00BF02F1">
        <w:rPr>
          <w:rFonts w:ascii="Times New Roman" w:eastAsia="Calibri" w:hAnsi="Times New Roman" w:cs="Times New Roman"/>
          <w:sz w:val="24"/>
          <w:szCs w:val="24"/>
        </w:rPr>
        <w:t xml:space="preserve">  Generally, code 8 (or 98 or 998, etc.) represents “don’t know”, while code 9 (or 99 or 999, etc.) represents other missing data or refusal.  Inappropriate/inapplicable questions (such as age of the individual in a variable referring to waves before the individual was born or entered the sample) are coded as zero.</w:t>
      </w:r>
    </w:p>
    <w:p w:rsidR="0070711A" w:rsidRPr="00BF02F1" w:rsidRDefault="0070711A" w:rsidP="00D7607A">
      <w:pPr>
        <w:spacing w:before="240" w:after="0" w:line="240" w:lineRule="auto"/>
        <w:rPr>
          <w:rFonts w:ascii="Times New Roman" w:hAnsi="Times New Roman" w:cs="Times New Roman"/>
          <w:sz w:val="24"/>
          <w:szCs w:val="24"/>
        </w:rPr>
      </w:pPr>
    </w:p>
    <w:p w:rsidR="0070711A" w:rsidRPr="00BF02F1" w:rsidRDefault="003A77E2" w:rsidP="00D7607A">
      <w:pPr>
        <w:spacing w:before="240" w:after="0" w:line="240" w:lineRule="auto"/>
        <w:rPr>
          <w:rFonts w:ascii="Times New Roman" w:hAnsi="Times New Roman" w:cs="Times New Roman"/>
          <w:i/>
          <w:sz w:val="24"/>
          <w:szCs w:val="24"/>
        </w:rPr>
      </w:pPr>
      <w:r w:rsidRPr="00BF02F1">
        <w:rPr>
          <w:rFonts w:ascii="Times New Roman" w:hAnsi="Times New Roman" w:cs="Times New Roman"/>
          <w:i/>
          <w:sz w:val="24"/>
          <w:szCs w:val="24"/>
        </w:rPr>
        <w:t xml:space="preserve">Combining </w:t>
      </w:r>
      <w:r w:rsidR="003E1B9D">
        <w:rPr>
          <w:rFonts w:ascii="Times New Roman" w:hAnsi="Times New Roman" w:cs="Times New Roman"/>
          <w:i/>
          <w:sz w:val="24"/>
          <w:szCs w:val="24"/>
        </w:rPr>
        <w:t>Family</w:t>
      </w:r>
      <w:r w:rsidR="003E1B9D" w:rsidRPr="00BF02F1">
        <w:rPr>
          <w:rFonts w:ascii="Times New Roman" w:hAnsi="Times New Roman" w:cs="Times New Roman"/>
          <w:i/>
          <w:sz w:val="24"/>
          <w:szCs w:val="24"/>
        </w:rPr>
        <w:t xml:space="preserve"> </w:t>
      </w:r>
      <w:r w:rsidRPr="00BF02F1">
        <w:rPr>
          <w:rFonts w:ascii="Times New Roman" w:hAnsi="Times New Roman" w:cs="Times New Roman"/>
          <w:i/>
          <w:sz w:val="24"/>
          <w:szCs w:val="24"/>
        </w:rPr>
        <w:t>and Individual-level Data</w:t>
      </w:r>
    </w:p>
    <w:p w:rsidR="001F32C0" w:rsidRPr="00BF02F1" w:rsidRDefault="00884695"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Although the individual level data are supplied as one single wide-format file, the family files are supplied separately by year and </w:t>
      </w:r>
      <w:r w:rsidR="00CB6947" w:rsidRPr="00BF02F1">
        <w:rPr>
          <w:rFonts w:ascii="Times New Roman" w:hAnsi="Times New Roman" w:cs="Times New Roman"/>
          <w:sz w:val="24"/>
          <w:szCs w:val="24"/>
        </w:rPr>
        <w:t>need to be combined with the individual-level data.</w:t>
      </w:r>
      <w:r w:rsidRPr="00BF02F1">
        <w:rPr>
          <w:rFonts w:ascii="Times New Roman" w:hAnsi="Times New Roman" w:cs="Times New Roman"/>
          <w:sz w:val="24"/>
          <w:szCs w:val="24"/>
        </w:rPr>
        <w:t xml:space="preserve">  The best way </w:t>
      </w:r>
      <w:r w:rsidR="001423DB" w:rsidRPr="00BF02F1">
        <w:rPr>
          <w:rFonts w:ascii="Times New Roman" w:hAnsi="Times New Roman" w:cs="Times New Roman"/>
          <w:sz w:val="24"/>
          <w:szCs w:val="24"/>
        </w:rPr>
        <w:t>to</w:t>
      </w:r>
      <w:r w:rsidRPr="00BF02F1">
        <w:rPr>
          <w:rFonts w:ascii="Times New Roman" w:hAnsi="Times New Roman" w:cs="Times New Roman"/>
          <w:sz w:val="24"/>
          <w:szCs w:val="24"/>
        </w:rPr>
        <w:t xml:space="preserve"> combin</w:t>
      </w:r>
      <w:r w:rsidR="001423DB" w:rsidRPr="00BF02F1">
        <w:rPr>
          <w:rFonts w:ascii="Times New Roman" w:hAnsi="Times New Roman" w:cs="Times New Roman"/>
          <w:sz w:val="24"/>
          <w:szCs w:val="24"/>
        </w:rPr>
        <w:t>e</w:t>
      </w:r>
      <w:r w:rsidRPr="00BF02F1">
        <w:rPr>
          <w:rFonts w:ascii="Times New Roman" w:hAnsi="Times New Roman" w:cs="Times New Roman"/>
          <w:sz w:val="24"/>
          <w:szCs w:val="24"/>
        </w:rPr>
        <w:t xml:space="preserve"> the individual and family level files is to </w:t>
      </w:r>
      <w:r w:rsidR="001423DB" w:rsidRPr="00BF02F1">
        <w:rPr>
          <w:rFonts w:ascii="Times New Roman" w:hAnsi="Times New Roman" w:cs="Times New Roman"/>
          <w:sz w:val="24"/>
          <w:szCs w:val="24"/>
        </w:rPr>
        <w:t>create</w:t>
      </w:r>
      <w:r w:rsidRPr="00BF02F1">
        <w:rPr>
          <w:rFonts w:ascii="Times New Roman" w:hAnsi="Times New Roman" w:cs="Times New Roman"/>
          <w:sz w:val="24"/>
          <w:szCs w:val="24"/>
        </w:rPr>
        <w:t xml:space="preserve"> a long-format file for the </w:t>
      </w:r>
      <w:r w:rsidR="002B7529">
        <w:rPr>
          <w:rFonts w:ascii="Times New Roman" w:hAnsi="Times New Roman" w:cs="Times New Roman"/>
          <w:sz w:val="24"/>
          <w:szCs w:val="24"/>
        </w:rPr>
        <w:t>family</w:t>
      </w:r>
      <w:r w:rsidR="002B7529" w:rsidRPr="00BF02F1">
        <w:rPr>
          <w:rFonts w:ascii="Times New Roman" w:hAnsi="Times New Roman" w:cs="Times New Roman"/>
          <w:sz w:val="24"/>
          <w:szCs w:val="24"/>
        </w:rPr>
        <w:t xml:space="preserve"> </w:t>
      </w:r>
      <w:r w:rsidRPr="00BF02F1">
        <w:rPr>
          <w:rFonts w:ascii="Times New Roman" w:hAnsi="Times New Roman" w:cs="Times New Roman"/>
          <w:sz w:val="24"/>
          <w:szCs w:val="24"/>
        </w:rPr>
        <w:t>data, which can be merged with the long format individual-level file</w:t>
      </w:r>
      <w:r w:rsidR="00CF5BA8" w:rsidRPr="00BF02F1">
        <w:rPr>
          <w:rFonts w:ascii="Times New Roman" w:hAnsi="Times New Roman" w:cs="Times New Roman"/>
          <w:sz w:val="24"/>
          <w:szCs w:val="24"/>
        </w:rPr>
        <w:t xml:space="preserve">.  </w:t>
      </w:r>
      <w:r w:rsidR="00682EC1">
        <w:rPr>
          <w:rFonts w:ascii="Times New Roman" w:hAnsi="Times New Roman" w:cs="Times New Roman"/>
          <w:sz w:val="24"/>
          <w:szCs w:val="24"/>
        </w:rPr>
        <w:t>To do this, f</w:t>
      </w:r>
      <w:r w:rsidR="00CF5BA8" w:rsidRPr="00BF02F1">
        <w:rPr>
          <w:rFonts w:ascii="Times New Roman" w:hAnsi="Times New Roman" w:cs="Times New Roman"/>
          <w:sz w:val="24"/>
          <w:szCs w:val="24"/>
        </w:rPr>
        <w:t xml:space="preserve">irst, we convert the </w:t>
      </w:r>
      <w:r w:rsidR="002B7529">
        <w:rPr>
          <w:rFonts w:ascii="Times New Roman" w:hAnsi="Times New Roman" w:cs="Times New Roman"/>
          <w:sz w:val="24"/>
          <w:szCs w:val="24"/>
        </w:rPr>
        <w:t>family</w:t>
      </w:r>
      <w:r w:rsidR="002B7529" w:rsidRPr="00BF02F1">
        <w:rPr>
          <w:rFonts w:ascii="Times New Roman" w:hAnsi="Times New Roman" w:cs="Times New Roman"/>
          <w:sz w:val="24"/>
          <w:szCs w:val="24"/>
        </w:rPr>
        <w:t xml:space="preserve"> </w:t>
      </w:r>
      <w:r w:rsidR="00CF5BA8" w:rsidRPr="00BF02F1">
        <w:rPr>
          <w:rFonts w:ascii="Times New Roman" w:hAnsi="Times New Roman" w:cs="Times New Roman"/>
          <w:sz w:val="24"/>
          <w:szCs w:val="24"/>
        </w:rPr>
        <w:t xml:space="preserve">files into Stata format, select and rename the variables of interest and </w:t>
      </w:r>
      <w:r w:rsidR="001423DB" w:rsidRPr="00BF02F1">
        <w:rPr>
          <w:rFonts w:ascii="Times New Roman" w:hAnsi="Times New Roman" w:cs="Times New Roman"/>
          <w:sz w:val="24"/>
          <w:szCs w:val="24"/>
        </w:rPr>
        <w:t>create</w:t>
      </w:r>
      <w:r w:rsidR="00CF5BA8" w:rsidRPr="00BF02F1">
        <w:rPr>
          <w:rFonts w:ascii="Times New Roman" w:hAnsi="Times New Roman" w:cs="Times New Roman"/>
          <w:sz w:val="24"/>
          <w:szCs w:val="24"/>
        </w:rPr>
        <w:t xml:space="preserve"> the wave or</w:t>
      </w:r>
      <w:r w:rsidR="001423DB" w:rsidRPr="00BF02F1">
        <w:rPr>
          <w:rFonts w:ascii="Times New Roman" w:hAnsi="Times New Roman" w:cs="Times New Roman"/>
          <w:sz w:val="24"/>
          <w:szCs w:val="24"/>
        </w:rPr>
        <w:t xml:space="preserve"> the</w:t>
      </w:r>
      <w:r w:rsidR="00CF5BA8" w:rsidRPr="00BF02F1">
        <w:rPr>
          <w:rFonts w:ascii="Times New Roman" w:hAnsi="Times New Roman" w:cs="Times New Roman"/>
          <w:sz w:val="24"/>
          <w:szCs w:val="24"/>
        </w:rPr>
        <w:t xml:space="preserve"> year identifier.  We then need to rename the </w:t>
      </w:r>
      <w:r w:rsidR="002B7529">
        <w:rPr>
          <w:rFonts w:ascii="Times New Roman" w:hAnsi="Times New Roman" w:cs="Times New Roman"/>
          <w:sz w:val="24"/>
          <w:szCs w:val="24"/>
        </w:rPr>
        <w:t>family</w:t>
      </w:r>
      <w:r w:rsidR="002B7529" w:rsidRPr="00BF02F1">
        <w:rPr>
          <w:rFonts w:ascii="Times New Roman" w:hAnsi="Times New Roman" w:cs="Times New Roman"/>
          <w:sz w:val="24"/>
          <w:szCs w:val="24"/>
        </w:rPr>
        <w:t xml:space="preserve"> </w:t>
      </w:r>
      <w:r w:rsidR="00CF5BA8" w:rsidRPr="00BF02F1">
        <w:rPr>
          <w:rFonts w:ascii="Times New Roman" w:hAnsi="Times New Roman" w:cs="Times New Roman"/>
          <w:sz w:val="24"/>
          <w:szCs w:val="24"/>
        </w:rPr>
        <w:t>identifier variable</w:t>
      </w:r>
      <w:r w:rsidR="002B7529">
        <w:rPr>
          <w:rFonts w:ascii="Times New Roman" w:hAnsi="Times New Roman" w:cs="Times New Roman"/>
          <w:sz w:val="24"/>
          <w:szCs w:val="24"/>
        </w:rPr>
        <w:t xml:space="preserve">, referred to as the Family interview number, </w:t>
      </w:r>
      <w:r w:rsidR="00CF5BA8" w:rsidRPr="00BF02F1">
        <w:rPr>
          <w:rFonts w:ascii="Times New Roman" w:hAnsi="Times New Roman" w:cs="Times New Roman"/>
          <w:sz w:val="24"/>
          <w:szCs w:val="24"/>
        </w:rPr>
        <w:t xml:space="preserve">in a way that is consistent across waves and with the individual file.  After that, we can merge the individual and family level files by using both the </w:t>
      </w:r>
      <w:r w:rsidR="003E1B9D">
        <w:rPr>
          <w:rFonts w:ascii="Times New Roman" w:hAnsi="Times New Roman" w:cs="Times New Roman"/>
          <w:sz w:val="24"/>
          <w:szCs w:val="24"/>
        </w:rPr>
        <w:t>family</w:t>
      </w:r>
      <w:r w:rsidR="003E1B9D" w:rsidRPr="00BF02F1">
        <w:rPr>
          <w:rFonts w:ascii="Times New Roman" w:hAnsi="Times New Roman" w:cs="Times New Roman"/>
          <w:sz w:val="24"/>
          <w:szCs w:val="24"/>
        </w:rPr>
        <w:t xml:space="preserve"> </w:t>
      </w:r>
      <w:r w:rsidR="00CF5BA8" w:rsidRPr="00BF02F1">
        <w:rPr>
          <w:rFonts w:ascii="Times New Roman" w:hAnsi="Times New Roman" w:cs="Times New Roman"/>
          <w:sz w:val="24"/>
          <w:szCs w:val="24"/>
        </w:rPr>
        <w:t>and wave or year identifiers</w:t>
      </w:r>
      <w:r w:rsidR="003A77E2" w:rsidRPr="00BF02F1">
        <w:rPr>
          <w:rFonts w:ascii="Times New Roman" w:hAnsi="Times New Roman" w:cs="Times New Roman"/>
          <w:sz w:val="24"/>
          <w:szCs w:val="24"/>
        </w:rPr>
        <w:t>.  For more details see Chapter 5 in Longhi and Nandi (2014) ‘A Practical Guide to Using Panel Data’.</w:t>
      </w:r>
      <w:r w:rsidR="003E1B9D">
        <w:rPr>
          <w:rFonts w:ascii="Times New Roman" w:hAnsi="Times New Roman" w:cs="Times New Roman"/>
          <w:sz w:val="24"/>
          <w:szCs w:val="24"/>
        </w:rPr>
        <w:t xml:space="preserve"> </w:t>
      </w:r>
    </w:p>
    <w:p w:rsidR="00C6714F" w:rsidRPr="00BF02F1" w:rsidRDefault="00C6714F" w:rsidP="00D7607A">
      <w:pPr>
        <w:spacing w:before="240" w:after="0" w:line="240" w:lineRule="auto"/>
        <w:rPr>
          <w:rFonts w:ascii="Times New Roman" w:hAnsi="Times New Roman" w:cs="Times New Roman"/>
          <w:sz w:val="24"/>
          <w:szCs w:val="24"/>
        </w:rPr>
      </w:pPr>
    </w:p>
    <w:p w:rsidR="00AD47BC" w:rsidRPr="00BF02F1"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i/>
          <w:sz w:val="24"/>
          <w:szCs w:val="24"/>
        </w:rPr>
        <w:lastRenderedPageBreak/>
        <w:t xml:space="preserve">Identifying </w:t>
      </w:r>
      <w:r w:rsidR="003E1B9D">
        <w:rPr>
          <w:rFonts w:ascii="Times New Roman" w:hAnsi="Times New Roman" w:cs="Times New Roman"/>
          <w:i/>
          <w:sz w:val="24"/>
          <w:szCs w:val="24"/>
        </w:rPr>
        <w:t>Family</w:t>
      </w:r>
      <w:r w:rsidR="003E1B9D" w:rsidRPr="00BF02F1">
        <w:rPr>
          <w:rFonts w:ascii="Times New Roman" w:hAnsi="Times New Roman" w:cs="Times New Roman"/>
          <w:i/>
          <w:sz w:val="24"/>
          <w:szCs w:val="24"/>
        </w:rPr>
        <w:t xml:space="preserve"> </w:t>
      </w:r>
      <w:r w:rsidRPr="00BF02F1">
        <w:rPr>
          <w:rFonts w:ascii="Times New Roman" w:hAnsi="Times New Roman" w:cs="Times New Roman"/>
          <w:i/>
          <w:sz w:val="24"/>
          <w:szCs w:val="24"/>
        </w:rPr>
        <w:t>Members</w:t>
      </w:r>
    </w:p>
    <w:p w:rsidR="00AD47BC" w:rsidRPr="00BF02F1" w:rsidRDefault="003E1B9D" w:rsidP="00D7607A">
      <w:pPr>
        <w:spacing w:before="240" w:after="0" w:line="240" w:lineRule="auto"/>
        <w:rPr>
          <w:rFonts w:ascii="Times New Roman" w:hAnsi="Times New Roman" w:cs="Times New Roman"/>
          <w:sz w:val="24"/>
          <w:szCs w:val="24"/>
        </w:rPr>
      </w:pPr>
      <w:r>
        <w:rPr>
          <w:rFonts w:ascii="Times New Roman" w:hAnsi="Times New Roman" w:cs="Times New Roman"/>
          <w:bCs/>
          <w:sz w:val="24"/>
          <w:szCs w:val="24"/>
        </w:rPr>
        <w:t>Family</w:t>
      </w:r>
      <w:r w:rsidRPr="00BF02F1">
        <w:rPr>
          <w:rFonts w:ascii="Times New Roman" w:hAnsi="Times New Roman" w:cs="Times New Roman"/>
          <w:bCs/>
          <w:sz w:val="24"/>
          <w:szCs w:val="24"/>
        </w:rPr>
        <w:t xml:space="preserve"> </w:t>
      </w:r>
      <w:r w:rsidR="003A77E2" w:rsidRPr="00BF02F1">
        <w:rPr>
          <w:rFonts w:ascii="Times New Roman" w:hAnsi="Times New Roman" w:cs="Times New Roman"/>
          <w:bCs/>
          <w:sz w:val="24"/>
          <w:szCs w:val="24"/>
        </w:rPr>
        <w:t>members in the PSID can be identified by the variables in the individual respondent file that identif</w:t>
      </w:r>
      <w:r w:rsidR="00682EC1">
        <w:rPr>
          <w:rFonts w:ascii="Times New Roman" w:hAnsi="Times New Roman" w:cs="Times New Roman"/>
          <w:bCs/>
          <w:sz w:val="24"/>
          <w:szCs w:val="24"/>
        </w:rPr>
        <w:t>ies</w:t>
      </w:r>
      <w:r w:rsidR="003A77E2" w:rsidRPr="00BF02F1">
        <w:rPr>
          <w:rFonts w:ascii="Times New Roman" w:hAnsi="Times New Roman" w:cs="Times New Roman"/>
          <w:bCs/>
          <w:sz w:val="24"/>
          <w:szCs w:val="24"/>
        </w:rPr>
        <w:t xml:space="preserve"> the relationship of the respondent with the head of the </w:t>
      </w:r>
      <w:r>
        <w:rPr>
          <w:rFonts w:ascii="Times New Roman" w:hAnsi="Times New Roman" w:cs="Times New Roman"/>
          <w:bCs/>
          <w:sz w:val="24"/>
          <w:szCs w:val="24"/>
        </w:rPr>
        <w:t>family</w:t>
      </w:r>
      <w:r w:rsidR="003A77E2" w:rsidRPr="00BF02F1">
        <w:rPr>
          <w:rFonts w:ascii="Times New Roman" w:hAnsi="Times New Roman" w:cs="Times New Roman"/>
          <w:bCs/>
          <w:sz w:val="24"/>
          <w:szCs w:val="24"/>
        </w:rPr>
        <w:t>.  Also in this case there is one variable for each interview year.  It is also worth noting that the coding of these variables changes in 1983.</w:t>
      </w:r>
    </w:p>
    <w:p w:rsidR="00AD47BC" w:rsidRPr="00BF02F1"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bCs/>
          <w:sz w:val="24"/>
          <w:szCs w:val="24"/>
        </w:rPr>
        <w:t xml:space="preserve">Because of the length of the study, the PSID includes multiple generations.  The PSID follows people when families split, or when children leave the family, thus leading to additional individual and family interviews.  The PSID provides an additional file – called </w:t>
      </w:r>
      <w:r w:rsidRPr="00EA750A">
        <w:rPr>
          <w:rFonts w:ascii="Courier New" w:hAnsi="Courier New" w:cs="Courier New"/>
          <w:bCs/>
          <w:sz w:val="24"/>
          <w:szCs w:val="24"/>
        </w:rPr>
        <w:t>PID</w:t>
      </w:r>
      <w:r w:rsidRPr="00BF02F1">
        <w:rPr>
          <w:rFonts w:ascii="Times New Roman" w:hAnsi="Times New Roman" w:cs="Times New Roman"/>
          <w:bCs/>
          <w:sz w:val="24"/>
          <w:szCs w:val="24"/>
        </w:rPr>
        <w:t xml:space="preserve"> (Parents Identification) – that allows the identification of the parents, if they have ever been part of the survey.  This file has been constructed using information collected from various sources about parents and children since 1993.  The variables in this file contain the personal identification number of the natural and adoptive parents together with basic information about the source of the parental information.</w:t>
      </w:r>
      <w:r w:rsidR="0078731E">
        <w:rPr>
          <w:rFonts w:ascii="Times New Roman" w:hAnsi="Times New Roman" w:cs="Times New Roman"/>
          <w:bCs/>
          <w:sz w:val="24"/>
          <w:szCs w:val="24"/>
        </w:rPr>
        <w:t xml:space="preserve"> Additional information about the parents can be retrieved from the individual and family files by using their identification number.</w:t>
      </w:r>
    </w:p>
    <w:p w:rsidR="00AD47BC" w:rsidRPr="00BF02F1"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bCs/>
          <w:sz w:val="24"/>
          <w:szCs w:val="24"/>
        </w:rPr>
        <w:t xml:space="preserve">The </w:t>
      </w:r>
      <w:r w:rsidR="00C35A7C">
        <w:rPr>
          <w:rFonts w:ascii="Times New Roman" w:hAnsi="Times New Roman" w:cs="Times New Roman"/>
          <w:bCs/>
          <w:sz w:val="24"/>
          <w:szCs w:val="24"/>
        </w:rPr>
        <w:t xml:space="preserve">personal </w:t>
      </w:r>
      <w:r w:rsidRPr="00BF02F1">
        <w:rPr>
          <w:rFonts w:ascii="Times New Roman" w:hAnsi="Times New Roman" w:cs="Times New Roman"/>
          <w:bCs/>
          <w:sz w:val="24"/>
          <w:szCs w:val="24"/>
        </w:rPr>
        <w:t xml:space="preserve">identification number of the individual in the individual respondent file </w:t>
      </w:r>
      <w:r w:rsidR="00C35A7C">
        <w:rPr>
          <w:rFonts w:ascii="Times New Roman" w:hAnsi="Times New Roman" w:cs="Times New Roman"/>
          <w:bCs/>
          <w:sz w:val="24"/>
          <w:szCs w:val="24"/>
        </w:rPr>
        <w:t>can be</w:t>
      </w:r>
      <w:r w:rsidR="00C35A7C" w:rsidRPr="00BF02F1">
        <w:rPr>
          <w:rFonts w:ascii="Times New Roman" w:hAnsi="Times New Roman" w:cs="Times New Roman"/>
          <w:bCs/>
          <w:sz w:val="24"/>
          <w:szCs w:val="24"/>
        </w:rPr>
        <w:t xml:space="preserve"> </w:t>
      </w:r>
      <w:r w:rsidRPr="00BF02F1">
        <w:rPr>
          <w:rFonts w:ascii="Times New Roman" w:hAnsi="Times New Roman" w:cs="Times New Roman"/>
          <w:bCs/>
          <w:sz w:val="24"/>
          <w:szCs w:val="24"/>
        </w:rPr>
        <w:t xml:space="preserve">computed by combining the variables </w:t>
      </w:r>
      <w:r w:rsidRPr="00EA750A">
        <w:rPr>
          <w:rFonts w:ascii="Courier New" w:hAnsi="Courier New" w:cs="Courier New"/>
          <w:bCs/>
          <w:sz w:val="24"/>
          <w:szCs w:val="24"/>
        </w:rPr>
        <w:t>ER3001</w:t>
      </w:r>
      <w:r w:rsidRPr="00BF02F1">
        <w:rPr>
          <w:rFonts w:ascii="Times New Roman" w:hAnsi="Times New Roman" w:cs="Times New Roman"/>
          <w:bCs/>
          <w:sz w:val="24"/>
          <w:szCs w:val="24"/>
        </w:rPr>
        <w:t xml:space="preserve"> (1968 Interview Number) and </w:t>
      </w:r>
      <w:r w:rsidRPr="00EA750A">
        <w:rPr>
          <w:rFonts w:ascii="Courier New" w:hAnsi="Courier New" w:cs="Courier New"/>
          <w:bCs/>
          <w:sz w:val="24"/>
          <w:szCs w:val="24"/>
        </w:rPr>
        <w:t>ER3002</w:t>
      </w:r>
      <w:r w:rsidRPr="00BF02F1">
        <w:rPr>
          <w:rFonts w:ascii="Times New Roman" w:hAnsi="Times New Roman" w:cs="Times New Roman"/>
          <w:bCs/>
          <w:sz w:val="24"/>
          <w:szCs w:val="24"/>
        </w:rPr>
        <w:t xml:space="preserve"> (Person Number); while in the parents identification file</w:t>
      </w:r>
      <w:r w:rsidR="00C35A7C">
        <w:rPr>
          <w:rFonts w:ascii="Times New Roman" w:hAnsi="Times New Roman" w:cs="Times New Roman"/>
          <w:bCs/>
          <w:sz w:val="24"/>
          <w:szCs w:val="24"/>
        </w:rPr>
        <w:t>, PID,</w:t>
      </w:r>
      <w:r w:rsidRPr="00BF02F1">
        <w:rPr>
          <w:rFonts w:ascii="Times New Roman" w:hAnsi="Times New Roman" w:cs="Times New Roman"/>
          <w:bCs/>
          <w:sz w:val="24"/>
          <w:szCs w:val="24"/>
        </w:rPr>
        <w:t xml:space="preserve"> it </w:t>
      </w:r>
      <w:r w:rsidR="00C35A7C">
        <w:rPr>
          <w:rFonts w:ascii="Times New Roman" w:hAnsi="Times New Roman" w:cs="Times New Roman"/>
          <w:bCs/>
          <w:sz w:val="24"/>
          <w:szCs w:val="24"/>
        </w:rPr>
        <w:t>can be</w:t>
      </w:r>
      <w:r w:rsidR="00C35A7C" w:rsidRPr="00BF02F1">
        <w:rPr>
          <w:rFonts w:ascii="Times New Roman" w:hAnsi="Times New Roman" w:cs="Times New Roman"/>
          <w:bCs/>
          <w:sz w:val="24"/>
          <w:szCs w:val="24"/>
        </w:rPr>
        <w:t xml:space="preserve"> </w:t>
      </w:r>
      <w:r w:rsidRPr="00BF02F1">
        <w:rPr>
          <w:rFonts w:ascii="Times New Roman" w:hAnsi="Times New Roman" w:cs="Times New Roman"/>
          <w:bCs/>
          <w:sz w:val="24"/>
          <w:szCs w:val="24"/>
        </w:rPr>
        <w:t xml:space="preserve">computed by combining the variables </w:t>
      </w:r>
      <w:r w:rsidRPr="00EA750A">
        <w:rPr>
          <w:rFonts w:ascii="Courier New" w:hAnsi="Courier New" w:cs="Courier New"/>
          <w:bCs/>
          <w:sz w:val="24"/>
          <w:szCs w:val="24"/>
        </w:rPr>
        <w:t>PID1</w:t>
      </w:r>
      <w:r w:rsidRPr="00BF02F1">
        <w:rPr>
          <w:rFonts w:ascii="Times New Roman" w:hAnsi="Times New Roman" w:cs="Times New Roman"/>
          <w:bCs/>
          <w:sz w:val="24"/>
          <w:szCs w:val="24"/>
        </w:rPr>
        <w:t xml:space="preserve"> (1968 Interview Number of Individual) and </w:t>
      </w:r>
      <w:r w:rsidRPr="00EA750A">
        <w:rPr>
          <w:rFonts w:ascii="Courier New" w:hAnsi="Courier New" w:cs="Courier New"/>
          <w:bCs/>
          <w:sz w:val="24"/>
          <w:szCs w:val="24"/>
        </w:rPr>
        <w:t>PID2</w:t>
      </w:r>
      <w:r w:rsidRPr="00BF02F1">
        <w:rPr>
          <w:rFonts w:ascii="Times New Roman" w:hAnsi="Times New Roman" w:cs="Times New Roman"/>
          <w:bCs/>
          <w:sz w:val="24"/>
          <w:szCs w:val="24"/>
        </w:rPr>
        <w:t xml:space="preserve"> (Person Number of Individual).  The</w:t>
      </w:r>
      <w:r w:rsidR="00682EC1">
        <w:rPr>
          <w:rFonts w:ascii="Times New Roman" w:hAnsi="Times New Roman" w:cs="Times New Roman"/>
          <w:bCs/>
          <w:sz w:val="24"/>
          <w:szCs w:val="24"/>
        </w:rPr>
        <w:t xml:space="preserve"> individual respondent and the parent identification </w:t>
      </w:r>
      <w:r w:rsidRPr="00BF02F1">
        <w:rPr>
          <w:rFonts w:ascii="Times New Roman" w:hAnsi="Times New Roman" w:cs="Times New Roman"/>
          <w:bCs/>
          <w:sz w:val="24"/>
          <w:szCs w:val="24"/>
        </w:rPr>
        <w:t>files can then be combined using th</w:t>
      </w:r>
      <w:r w:rsidR="00C35A7C">
        <w:rPr>
          <w:rFonts w:ascii="Times New Roman" w:hAnsi="Times New Roman" w:cs="Times New Roman"/>
          <w:bCs/>
          <w:sz w:val="24"/>
          <w:szCs w:val="24"/>
        </w:rPr>
        <w:t>is newly comput</w:t>
      </w:r>
      <w:r w:rsidRPr="00BF02F1">
        <w:rPr>
          <w:rFonts w:ascii="Times New Roman" w:hAnsi="Times New Roman" w:cs="Times New Roman"/>
          <w:bCs/>
          <w:sz w:val="24"/>
          <w:szCs w:val="24"/>
        </w:rPr>
        <w:t>e</w:t>
      </w:r>
      <w:r w:rsidR="00C35A7C">
        <w:rPr>
          <w:rFonts w:ascii="Times New Roman" w:hAnsi="Times New Roman" w:cs="Times New Roman"/>
          <w:bCs/>
          <w:sz w:val="24"/>
          <w:szCs w:val="24"/>
        </w:rPr>
        <w:t>d</w:t>
      </w:r>
      <w:r w:rsidRPr="00BF02F1">
        <w:rPr>
          <w:rFonts w:ascii="Times New Roman" w:hAnsi="Times New Roman" w:cs="Times New Roman"/>
          <w:bCs/>
          <w:sz w:val="24"/>
          <w:szCs w:val="24"/>
        </w:rPr>
        <w:t xml:space="preserve"> personal identification number of the respondent. </w:t>
      </w:r>
      <w:r w:rsidR="00682EC1">
        <w:rPr>
          <w:rFonts w:ascii="Times New Roman" w:hAnsi="Times New Roman" w:cs="Times New Roman"/>
          <w:bCs/>
          <w:sz w:val="24"/>
          <w:szCs w:val="24"/>
        </w:rPr>
        <w:t xml:space="preserve"> </w:t>
      </w:r>
      <w:r w:rsidRPr="00BF02F1">
        <w:rPr>
          <w:rFonts w:ascii="Times New Roman" w:hAnsi="Times New Roman" w:cs="Times New Roman"/>
          <w:sz w:val="24"/>
          <w:szCs w:val="24"/>
        </w:rPr>
        <w:t>For more details see Chapter 6 in Longhi and Nandi (2014) ‘A Practical Guide to Using Panel Data’.</w:t>
      </w:r>
    </w:p>
    <w:p w:rsidR="001B4F9E" w:rsidRPr="00BF02F1" w:rsidRDefault="001B4F9E" w:rsidP="00D7607A">
      <w:pPr>
        <w:spacing w:before="240" w:after="0" w:line="240" w:lineRule="auto"/>
        <w:rPr>
          <w:rFonts w:ascii="Times New Roman" w:hAnsi="Times New Roman" w:cs="Times New Roman"/>
          <w:sz w:val="24"/>
          <w:szCs w:val="24"/>
        </w:rPr>
      </w:pPr>
    </w:p>
    <w:p w:rsidR="001B4F9E" w:rsidRPr="00BF02F1" w:rsidRDefault="001B4F9E" w:rsidP="00D7607A">
      <w:pPr>
        <w:spacing w:before="240" w:after="0" w:line="240" w:lineRule="auto"/>
        <w:rPr>
          <w:rFonts w:ascii="Times New Roman" w:hAnsi="Times New Roman" w:cs="Times New Roman"/>
          <w:sz w:val="24"/>
          <w:szCs w:val="24"/>
        </w:rPr>
      </w:pPr>
      <w:r w:rsidRPr="00BF02F1">
        <w:rPr>
          <w:rFonts w:ascii="Times New Roman" w:hAnsi="Times New Roman" w:cs="Times New Roman"/>
          <w:i/>
          <w:sz w:val="24"/>
          <w:szCs w:val="24"/>
        </w:rPr>
        <w:t>History Files</w:t>
      </w:r>
    </w:p>
    <w:p w:rsidR="001B4F9E" w:rsidRPr="00BF02F1" w:rsidRDefault="001B4F9E"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The PSID provides retrospective data files for marriage</w:t>
      </w:r>
      <w:r w:rsidR="007476CB">
        <w:rPr>
          <w:rFonts w:ascii="Times New Roman" w:hAnsi="Times New Roman" w:cs="Times New Roman"/>
          <w:sz w:val="24"/>
          <w:szCs w:val="24"/>
        </w:rPr>
        <w:t>,</w:t>
      </w:r>
      <w:r w:rsidRPr="00BF02F1">
        <w:rPr>
          <w:rFonts w:ascii="Times New Roman" w:hAnsi="Times New Roman" w:cs="Times New Roman"/>
          <w:sz w:val="24"/>
          <w:szCs w:val="24"/>
        </w:rPr>
        <w:t xml:space="preserve"> childbirth and adoptions.  These files contain details of marriages, childbirth and adoptions for PSID respondents collected in the waves from 1985 onwards together with retrospective histories prior to 1985.  Hence, while data for events before 1985 are collected retrospectively, the data for events from 1985 onwards are effectively collected prospectively.</w:t>
      </w:r>
    </w:p>
    <w:p w:rsidR="001D4BC0" w:rsidRPr="00BF02F1" w:rsidRDefault="001B4F9E"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The marriage file has one record per marriage.  Each record includes the person identifier together with the identifier of the spouse, an identifier for the marriage, and data about timing (start and end) and circumstances of the marriage.  Additional records identify those who have never been married.  Linkage with the respondent file can be done using the person identifier or the identifier of the spouse.  The childbirth and adoption history file has a structure similar to the marriage file and includes details of the parents, their marital status when the child was born, birthday, birth order and sex of the child, their race, and so on.</w:t>
      </w:r>
    </w:p>
    <w:p w:rsidR="001B4F9E" w:rsidRPr="00BF02F1" w:rsidRDefault="001B4F9E"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For more details see Chapter 12 in Longhi and Nandi (2014) ‘A Practical Guide to Using Panel Data’.</w:t>
      </w:r>
    </w:p>
    <w:p w:rsidR="001B4F9E" w:rsidRPr="00BF02F1" w:rsidRDefault="001B4F9E" w:rsidP="00D7607A">
      <w:pPr>
        <w:spacing w:before="240" w:after="0" w:line="240" w:lineRule="auto"/>
        <w:rPr>
          <w:rFonts w:ascii="Times New Roman" w:hAnsi="Times New Roman" w:cs="Times New Roman"/>
          <w:sz w:val="24"/>
          <w:szCs w:val="24"/>
        </w:rPr>
      </w:pPr>
    </w:p>
    <w:p w:rsidR="007C4D0C" w:rsidRDefault="007C4D0C">
      <w:pPr>
        <w:rPr>
          <w:rFonts w:ascii="Times New Roman" w:hAnsi="Times New Roman" w:cs="Times New Roman"/>
          <w:i/>
          <w:sz w:val="24"/>
          <w:szCs w:val="24"/>
        </w:rPr>
      </w:pPr>
      <w:r>
        <w:rPr>
          <w:rFonts w:ascii="Times New Roman" w:hAnsi="Times New Roman" w:cs="Times New Roman"/>
          <w:i/>
          <w:sz w:val="24"/>
          <w:szCs w:val="24"/>
        </w:rPr>
        <w:br w:type="page"/>
      </w:r>
    </w:p>
    <w:p w:rsidR="003A77E2" w:rsidRPr="00BF02F1" w:rsidRDefault="003A77E2" w:rsidP="00D7607A">
      <w:pPr>
        <w:spacing w:before="240" w:after="0" w:line="240" w:lineRule="auto"/>
        <w:rPr>
          <w:rFonts w:ascii="Times New Roman" w:hAnsi="Times New Roman" w:cs="Times New Roman"/>
          <w:sz w:val="24"/>
          <w:szCs w:val="24"/>
        </w:rPr>
      </w:pPr>
      <w:bookmarkStart w:id="0" w:name="_GoBack"/>
      <w:bookmarkEnd w:id="0"/>
      <w:r w:rsidRPr="00BF02F1">
        <w:rPr>
          <w:rFonts w:ascii="Times New Roman" w:hAnsi="Times New Roman" w:cs="Times New Roman"/>
          <w:i/>
          <w:sz w:val="24"/>
          <w:szCs w:val="24"/>
        </w:rPr>
        <w:lastRenderedPageBreak/>
        <w:t>Sample Weights</w:t>
      </w:r>
    </w:p>
    <w:p w:rsidR="003A77E2" w:rsidRPr="00BF02F1" w:rsidRDefault="0078731E" w:rsidP="00D7607A">
      <w:pPr>
        <w:spacing w:before="240" w:after="0" w:line="240" w:lineRule="auto"/>
        <w:rPr>
          <w:rFonts w:ascii="Times New Roman" w:hAnsi="Times New Roman" w:cs="Times New Roman"/>
          <w:sz w:val="24"/>
          <w:szCs w:val="24"/>
        </w:rPr>
      </w:pPr>
      <w:r>
        <w:rPr>
          <w:rFonts w:ascii="Times New Roman" w:hAnsi="Times New Roman" w:cs="Times New Roman"/>
          <w:sz w:val="24"/>
          <w:szCs w:val="24"/>
        </w:rPr>
        <w:t xml:space="preserve">As we </w:t>
      </w:r>
      <w:r w:rsidR="00A303B6">
        <w:rPr>
          <w:rFonts w:ascii="Times New Roman" w:hAnsi="Times New Roman" w:cs="Times New Roman"/>
          <w:sz w:val="24"/>
          <w:szCs w:val="24"/>
        </w:rPr>
        <w:t>already mentioned,</w:t>
      </w:r>
      <w:r>
        <w:rPr>
          <w:rFonts w:ascii="Times New Roman" w:hAnsi="Times New Roman" w:cs="Times New Roman"/>
          <w:sz w:val="24"/>
          <w:szCs w:val="24"/>
        </w:rPr>
        <w:t xml:space="preserve"> not all samples of the PSID were selected with </w:t>
      </w:r>
      <w:r w:rsidR="007F74AC">
        <w:rPr>
          <w:rFonts w:ascii="Times New Roman" w:hAnsi="Times New Roman" w:cs="Times New Roman"/>
          <w:sz w:val="24"/>
          <w:szCs w:val="24"/>
        </w:rPr>
        <w:t xml:space="preserve">the </w:t>
      </w:r>
      <w:r>
        <w:rPr>
          <w:rFonts w:ascii="Times New Roman" w:hAnsi="Times New Roman" w:cs="Times New Roman"/>
          <w:sz w:val="24"/>
          <w:szCs w:val="24"/>
        </w:rPr>
        <w:t xml:space="preserve">same selection probabilities. </w:t>
      </w:r>
      <w:r w:rsidR="003A77E2" w:rsidRPr="00BF02F1">
        <w:rPr>
          <w:rFonts w:ascii="Times New Roman" w:hAnsi="Times New Roman" w:cs="Times New Roman"/>
          <w:sz w:val="24"/>
          <w:szCs w:val="24"/>
        </w:rPr>
        <w:t xml:space="preserve">Like all surveys, the PSID also experiences non-response and attrition of its sample members.  </w:t>
      </w:r>
      <w:r w:rsidR="00EA750A">
        <w:rPr>
          <w:rFonts w:ascii="Times New Roman" w:hAnsi="Times New Roman" w:cs="Times New Roman"/>
          <w:sz w:val="24"/>
          <w:szCs w:val="24"/>
        </w:rPr>
        <w:t>Hence</w:t>
      </w:r>
      <w:r w:rsidR="003A77E2" w:rsidRPr="00BF02F1">
        <w:rPr>
          <w:rFonts w:ascii="Times New Roman" w:hAnsi="Times New Roman" w:cs="Times New Roman"/>
          <w:sz w:val="24"/>
          <w:szCs w:val="24"/>
        </w:rPr>
        <w:t>, PSID data include weights which account for differential selection probability, non-response and attrition.  The data provide longitudinal individual and family weights, and from 1997 onwards, cross-sectional individual weights.</w:t>
      </w:r>
    </w:p>
    <w:p w:rsidR="003A77E2"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All members of the 1968 sample of households and their descendants are defined as a PSID sample family member (or as having the “PSID gene”) and always have a non-zero cross-sectional and longitudinal weight when they respond to the survey. All others who join the households of these PSID sample family members are defined as PSID non-sample family members and receive zero longitudinal but positive cross-sectional weights.  Cross-sectional weights are based on longitudinal weights, where both sample and non-sample members are assigned family level weights using the “fair shares” method. Cross-sectional weights are post stratified on population characteristics using Current Population Survey data but longitudinal weights</w:t>
      </w:r>
      <w:r w:rsidR="007F74AC">
        <w:rPr>
          <w:rFonts w:ascii="Times New Roman" w:hAnsi="Times New Roman" w:cs="Times New Roman"/>
          <w:sz w:val="24"/>
          <w:szCs w:val="24"/>
        </w:rPr>
        <w:t xml:space="preserve"> are not</w:t>
      </w:r>
      <w:r w:rsidRPr="00BF02F1">
        <w:rPr>
          <w:rFonts w:ascii="Times New Roman" w:hAnsi="Times New Roman" w:cs="Times New Roman"/>
          <w:sz w:val="24"/>
          <w:szCs w:val="24"/>
        </w:rPr>
        <w:t xml:space="preserve">. It should be noted that the longitudinal weights were adjusted for cumulative panel attrition in some years only: 1969, 1974, 1979, 1984, 1989, 1993, 1997, 2003, </w:t>
      </w:r>
      <w:proofErr w:type="gramStart"/>
      <w:r w:rsidRPr="00BF02F1">
        <w:rPr>
          <w:rFonts w:ascii="Times New Roman" w:hAnsi="Times New Roman" w:cs="Times New Roman"/>
          <w:sz w:val="24"/>
          <w:szCs w:val="24"/>
        </w:rPr>
        <w:t>2007</w:t>
      </w:r>
      <w:proofErr w:type="gramEnd"/>
      <w:r w:rsidRPr="00BF02F1">
        <w:rPr>
          <w:rFonts w:ascii="Times New Roman" w:hAnsi="Times New Roman" w:cs="Times New Roman"/>
          <w:sz w:val="24"/>
          <w:szCs w:val="24"/>
        </w:rPr>
        <w:t>. In the intervening years, the longitudinal weights are carried over. Longitudinal family weights are the average of the individual longitudinal weights of its family members. Split</w:t>
      </w:r>
      <w:r w:rsidR="0078731E">
        <w:rPr>
          <w:rFonts w:ascii="Times New Roman" w:hAnsi="Times New Roman" w:cs="Times New Roman"/>
          <w:sz w:val="24"/>
          <w:szCs w:val="24"/>
        </w:rPr>
        <w:t>-</w:t>
      </w:r>
      <w:r w:rsidRPr="00BF02F1">
        <w:rPr>
          <w:rFonts w:ascii="Times New Roman" w:hAnsi="Times New Roman" w:cs="Times New Roman"/>
          <w:sz w:val="24"/>
          <w:szCs w:val="24"/>
        </w:rPr>
        <w:t>off families receive the same longitudinal weight as the original family.</w:t>
      </w:r>
    </w:p>
    <w:p w:rsidR="007F74AC" w:rsidRPr="00BF02F1" w:rsidRDefault="007F74AC"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Additional weights are available for specific questionnaires such as time diaries, child development supplement, and so on.</w:t>
      </w:r>
      <w:r>
        <w:rPr>
          <w:rFonts w:ascii="Times New Roman" w:hAnsi="Times New Roman" w:cs="Times New Roman"/>
          <w:sz w:val="24"/>
          <w:szCs w:val="24"/>
        </w:rPr>
        <w:t xml:space="preserve">  </w:t>
      </w:r>
      <w:r w:rsidRPr="00BF02F1">
        <w:rPr>
          <w:rFonts w:ascii="Times New Roman" w:hAnsi="Times New Roman" w:cs="Times New Roman"/>
          <w:sz w:val="24"/>
          <w:szCs w:val="24"/>
        </w:rPr>
        <w:t xml:space="preserve">A quick method of identifying PSID weight variables </w:t>
      </w:r>
      <w:r w:rsidR="00EA750A">
        <w:rPr>
          <w:rFonts w:ascii="Times New Roman" w:hAnsi="Times New Roman" w:cs="Times New Roman"/>
          <w:sz w:val="24"/>
          <w:szCs w:val="24"/>
        </w:rPr>
        <w:t>consists in</w:t>
      </w:r>
      <w:r w:rsidRPr="00BF02F1">
        <w:rPr>
          <w:rFonts w:ascii="Times New Roman" w:hAnsi="Times New Roman" w:cs="Times New Roman"/>
          <w:sz w:val="24"/>
          <w:szCs w:val="24"/>
        </w:rPr>
        <w:t xml:space="preserve"> searching for “weight” in the web-based variable search facility at </w:t>
      </w:r>
      <w:hyperlink r:id="rId13" w:history="1">
        <w:r w:rsidRPr="00BF02F1">
          <w:rPr>
            <w:rStyle w:val="Hyperlink"/>
            <w:rFonts w:ascii="Times New Roman" w:hAnsi="Times New Roman" w:cs="Times New Roman"/>
            <w:sz w:val="24"/>
            <w:szCs w:val="24"/>
          </w:rPr>
          <w:t>http://simba.isr.umich.edu/VS/s.aspx</w:t>
        </w:r>
      </w:hyperlink>
      <w:r w:rsidRPr="00BF02F1">
        <w:rPr>
          <w:rFonts w:ascii="Times New Roman" w:hAnsi="Times New Roman" w:cs="Times New Roman"/>
          <w:sz w:val="24"/>
          <w:szCs w:val="24"/>
        </w:rPr>
        <w:t>.</w:t>
      </w:r>
    </w:p>
    <w:p w:rsidR="00B92799" w:rsidRPr="00BF02F1"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For more details see Chapter 7 in Longhi and Nandi (2014) ‘A Practical Guide to Using Panel Data’.</w:t>
      </w:r>
    </w:p>
    <w:p w:rsidR="00B92799" w:rsidRPr="00BF02F1" w:rsidRDefault="003A77E2"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For an overview of the cross-sectional weights see</w:t>
      </w:r>
      <w:r w:rsidR="00B92799" w:rsidRPr="00BF02F1">
        <w:rPr>
          <w:rFonts w:ascii="Times New Roman" w:hAnsi="Times New Roman" w:cs="Times New Roman"/>
          <w:sz w:val="24"/>
          <w:szCs w:val="24"/>
        </w:rPr>
        <w:t xml:space="preserve"> </w:t>
      </w:r>
      <w:r w:rsidR="00B92799" w:rsidRPr="00BF02F1">
        <w:rPr>
          <w:rFonts w:ascii="Times New Roman" w:hAnsi="Times New Roman" w:cs="Times New Roman"/>
          <w:noProof/>
          <w:sz w:val="24"/>
          <w:szCs w:val="24"/>
        </w:rPr>
        <w:t>Heeringa, S.G., Berglund, P.A., Khan, A., Lee, S. and Gouskova, E. (2011) PSID Cross-Sectional Individual Weights, 1997-2009. Ann Arbor, Michigan, Survey Research Center, Institute for Social Research, University of Michigan.</w:t>
      </w:r>
    </w:p>
    <w:p w:rsidR="00B92799" w:rsidRPr="00BF02F1" w:rsidRDefault="00B92799" w:rsidP="00D7607A">
      <w:pPr>
        <w:spacing w:before="240" w:after="0" w:line="240" w:lineRule="auto"/>
        <w:rPr>
          <w:rFonts w:ascii="Times New Roman" w:hAnsi="Times New Roman" w:cs="Times New Roman"/>
          <w:noProof/>
          <w:sz w:val="24"/>
          <w:szCs w:val="24"/>
        </w:rPr>
      </w:pPr>
      <w:r w:rsidRPr="00BF02F1">
        <w:rPr>
          <w:rFonts w:ascii="Times New Roman" w:hAnsi="Times New Roman" w:cs="Times New Roman"/>
          <w:sz w:val="24"/>
          <w:szCs w:val="24"/>
        </w:rPr>
        <w:t xml:space="preserve">For longitudinal weights see </w:t>
      </w:r>
      <w:r w:rsidRPr="00BF02F1">
        <w:rPr>
          <w:rFonts w:ascii="Times New Roman" w:hAnsi="Times New Roman" w:cs="Times New Roman"/>
          <w:noProof/>
          <w:sz w:val="24"/>
          <w:szCs w:val="24"/>
        </w:rPr>
        <w:t xml:space="preserve">Gouskova, E., Heeringa, S.G., McGonagle, K. and Schoeni, R.F. (2008) Panel Study of Income Dynamics Revised Longitudinal Weights 1993-2005. Ann Arbor, Michigan, Survey Research Center, Institute for Social Research, University of Michigan </w:t>
      </w:r>
    </w:p>
    <w:p w:rsidR="003A77E2" w:rsidRPr="00BF02F1" w:rsidRDefault="00B92799" w:rsidP="00D7607A">
      <w:pPr>
        <w:spacing w:before="240" w:after="0" w:line="240" w:lineRule="auto"/>
        <w:rPr>
          <w:rFonts w:ascii="Times New Roman" w:hAnsi="Times New Roman" w:cs="Times New Roman"/>
          <w:sz w:val="24"/>
          <w:szCs w:val="24"/>
        </w:rPr>
      </w:pPr>
      <w:r w:rsidRPr="00BF02F1">
        <w:rPr>
          <w:rFonts w:ascii="Times New Roman" w:hAnsi="Times New Roman" w:cs="Times New Roman"/>
          <w:noProof/>
          <w:sz w:val="24"/>
          <w:szCs w:val="24"/>
        </w:rPr>
        <w:t>and Gouskova, E., Heeringa, S.G., McGonagle, K., Schoeni, R.F. and Stafford, F. (2009) Panel Study of Income Dynamics Construction and Evaluation of the Longitudinal Sample Weight 2007. Ann Arbor, Michigan, Survey Research Center, Institute for Social Research, University of Michigan.</w:t>
      </w:r>
    </w:p>
    <w:p w:rsidR="003A77E2" w:rsidRPr="00BF02F1" w:rsidRDefault="00B92799" w:rsidP="00D7607A">
      <w:pPr>
        <w:spacing w:before="240" w:after="0" w:line="240" w:lineRule="auto"/>
        <w:rPr>
          <w:rFonts w:ascii="Times New Roman" w:hAnsi="Times New Roman" w:cs="Times New Roman"/>
          <w:sz w:val="24"/>
          <w:szCs w:val="24"/>
        </w:rPr>
      </w:pPr>
      <w:r w:rsidRPr="00BF02F1">
        <w:rPr>
          <w:rFonts w:ascii="Times New Roman" w:hAnsi="Times New Roman" w:cs="Times New Roman"/>
          <w:sz w:val="24"/>
          <w:szCs w:val="24"/>
        </w:rPr>
        <w:t xml:space="preserve">All yearly user guides also provide a section on weights. These and additional technical papers on sample weights are available at </w:t>
      </w:r>
      <w:hyperlink r:id="rId14" w:history="1">
        <w:r w:rsidRPr="00BF02F1">
          <w:rPr>
            <w:rStyle w:val="Hyperlink"/>
            <w:rFonts w:ascii="Times New Roman" w:hAnsi="Times New Roman" w:cs="Times New Roman"/>
            <w:sz w:val="24"/>
            <w:szCs w:val="24"/>
          </w:rPr>
          <w:t>http://psidonline.isr.umich.edu/Guide/documents.aspx</w:t>
        </w:r>
      </w:hyperlink>
      <w:r w:rsidRPr="00BF02F1">
        <w:rPr>
          <w:rFonts w:ascii="Times New Roman" w:hAnsi="Times New Roman" w:cs="Times New Roman"/>
          <w:sz w:val="24"/>
          <w:szCs w:val="24"/>
        </w:rPr>
        <w:t>.</w:t>
      </w:r>
    </w:p>
    <w:p w:rsidR="003A77E2" w:rsidRPr="00BF02F1" w:rsidRDefault="003A77E2" w:rsidP="00D7607A">
      <w:pPr>
        <w:spacing w:before="240" w:after="0" w:line="240" w:lineRule="auto"/>
        <w:rPr>
          <w:rFonts w:ascii="Times New Roman" w:hAnsi="Times New Roman" w:cs="Times New Roman"/>
          <w:sz w:val="24"/>
          <w:szCs w:val="24"/>
        </w:rPr>
      </w:pPr>
    </w:p>
    <w:sectPr w:rsidR="003A77E2" w:rsidRPr="00BF02F1">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49D" w:rsidRDefault="00BF149D" w:rsidP="00FD49F6">
      <w:pPr>
        <w:spacing w:after="0" w:line="240" w:lineRule="auto"/>
      </w:pPr>
      <w:r>
        <w:separator/>
      </w:r>
    </w:p>
  </w:endnote>
  <w:endnote w:type="continuationSeparator" w:id="0">
    <w:p w:rsidR="00BF149D" w:rsidRDefault="00BF149D" w:rsidP="00FD4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332874"/>
      <w:docPartObj>
        <w:docPartGallery w:val="Page Numbers (Bottom of Page)"/>
        <w:docPartUnique/>
      </w:docPartObj>
    </w:sdtPr>
    <w:sdtEndPr>
      <w:rPr>
        <w:rFonts w:ascii="Times New Roman" w:hAnsi="Times New Roman" w:cs="Times New Roman"/>
        <w:noProof/>
      </w:rPr>
    </w:sdtEndPr>
    <w:sdtContent>
      <w:p w:rsidR="001B4F9E" w:rsidRPr="001B4F9E" w:rsidRDefault="001B4F9E">
        <w:pPr>
          <w:pStyle w:val="Footer"/>
          <w:jc w:val="center"/>
          <w:rPr>
            <w:rFonts w:ascii="Times New Roman" w:hAnsi="Times New Roman" w:cs="Times New Roman"/>
          </w:rPr>
        </w:pPr>
        <w:r w:rsidRPr="001B4F9E">
          <w:rPr>
            <w:rFonts w:ascii="Times New Roman" w:hAnsi="Times New Roman" w:cs="Times New Roman"/>
          </w:rPr>
          <w:fldChar w:fldCharType="begin"/>
        </w:r>
        <w:r w:rsidRPr="001B4F9E">
          <w:rPr>
            <w:rFonts w:ascii="Times New Roman" w:hAnsi="Times New Roman" w:cs="Times New Roman"/>
          </w:rPr>
          <w:instrText xml:space="preserve"> PAGE   \* MERGEFORMAT </w:instrText>
        </w:r>
        <w:r w:rsidRPr="001B4F9E">
          <w:rPr>
            <w:rFonts w:ascii="Times New Roman" w:hAnsi="Times New Roman" w:cs="Times New Roman"/>
          </w:rPr>
          <w:fldChar w:fldCharType="separate"/>
        </w:r>
        <w:r w:rsidR="007C4D0C">
          <w:rPr>
            <w:rFonts w:ascii="Times New Roman" w:hAnsi="Times New Roman" w:cs="Times New Roman"/>
            <w:noProof/>
          </w:rPr>
          <w:t>5</w:t>
        </w:r>
        <w:r w:rsidRPr="001B4F9E">
          <w:rPr>
            <w:rFonts w:ascii="Times New Roman" w:hAnsi="Times New Roman" w:cs="Times New Roman"/>
            <w:noProof/>
          </w:rPr>
          <w:fldChar w:fldCharType="end"/>
        </w:r>
      </w:p>
    </w:sdtContent>
  </w:sdt>
  <w:p w:rsidR="001B4F9E" w:rsidRDefault="001B4F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49D" w:rsidRDefault="00BF149D" w:rsidP="00FD49F6">
      <w:pPr>
        <w:spacing w:after="0" w:line="240" w:lineRule="auto"/>
      </w:pPr>
      <w:r>
        <w:separator/>
      </w:r>
    </w:p>
  </w:footnote>
  <w:footnote w:type="continuationSeparator" w:id="0">
    <w:p w:rsidR="00BF149D" w:rsidRDefault="00BF149D" w:rsidP="00FD49F6">
      <w:pPr>
        <w:spacing w:after="0" w:line="240" w:lineRule="auto"/>
      </w:pPr>
      <w:r>
        <w:continuationSeparator/>
      </w:r>
    </w:p>
  </w:footnote>
  <w:footnote w:id="1">
    <w:p w:rsidR="00A303B6" w:rsidRPr="00A303B6" w:rsidRDefault="00A303B6">
      <w:pPr>
        <w:pStyle w:val="FootnoteText"/>
        <w:rPr>
          <w:rFonts w:ascii="Times New Roman" w:hAnsi="Times New Roman" w:cs="Times New Roman"/>
        </w:rPr>
      </w:pPr>
      <w:r w:rsidRPr="00A303B6">
        <w:rPr>
          <w:rStyle w:val="FootnoteReference"/>
          <w:rFonts w:ascii="Times New Roman" w:hAnsi="Times New Roman" w:cs="Times New Roman"/>
        </w:rPr>
        <w:footnoteRef/>
      </w:r>
      <w:r w:rsidRPr="00A303B6">
        <w:rPr>
          <w:rFonts w:ascii="Times New Roman" w:hAnsi="Times New Roman" w:cs="Times New Roman"/>
        </w:rPr>
        <w:t xml:space="preserve"> </w:t>
      </w:r>
      <w:r w:rsidR="00EA750A">
        <w:rPr>
          <w:rFonts w:ascii="Times New Roman" w:hAnsi="Times New Roman" w:cs="Times New Roman"/>
        </w:rPr>
        <w:t>T</w:t>
      </w:r>
      <w:r w:rsidRPr="00A303B6">
        <w:rPr>
          <w:rFonts w:ascii="Times New Roman" w:hAnsi="Times New Roman" w:cs="Times New Roman"/>
        </w:rPr>
        <w:t>he PSID does not collect information about households but about families. Here we use the term</w:t>
      </w:r>
      <w:r w:rsidR="00682EC1">
        <w:rPr>
          <w:rFonts w:ascii="Times New Roman" w:hAnsi="Times New Roman" w:cs="Times New Roman"/>
        </w:rPr>
        <w:t>s</w:t>
      </w:r>
      <w:r w:rsidRPr="00A303B6">
        <w:rPr>
          <w:rFonts w:ascii="Times New Roman" w:hAnsi="Times New Roman" w:cs="Times New Roman"/>
        </w:rPr>
        <w:t xml:space="preserve"> household and family interchangeably.</w:t>
      </w:r>
    </w:p>
  </w:footnote>
  <w:footnote w:id="2">
    <w:p w:rsidR="00682EC1" w:rsidRPr="00682EC1" w:rsidRDefault="00682EC1">
      <w:pPr>
        <w:pStyle w:val="FootnoteText"/>
        <w:rPr>
          <w:rFonts w:ascii="Times New Roman" w:hAnsi="Times New Roman" w:cs="Times New Roman"/>
        </w:rPr>
      </w:pPr>
      <w:r w:rsidRPr="00682EC1">
        <w:rPr>
          <w:rStyle w:val="FootnoteReference"/>
          <w:rFonts w:ascii="Times New Roman" w:hAnsi="Times New Roman" w:cs="Times New Roman"/>
        </w:rPr>
        <w:footnoteRef/>
      </w:r>
      <w:r w:rsidRPr="00682EC1">
        <w:rPr>
          <w:rFonts w:ascii="Times New Roman" w:hAnsi="Times New Roman" w:cs="Times New Roman"/>
        </w:rPr>
        <w:t xml:space="preserve"> </w:t>
      </w:r>
      <w:r>
        <w:rPr>
          <w:rFonts w:ascii="Times New Roman" w:hAnsi="Times New Roman" w:cs="Times New Roman"/>
        </w:rPr>
        <w:t>For example,</w:t>
      </w:r>
      <w:r w:rsidRPr="00682EC1">
        <w:rPr>
          <w:rFonts w:ascii="Times New Roman" w:hAnsi="Times New Roman" w:cs="Times New Roman"/>
        </w:rPr>
        <w:t xml:space="preserve"> the German Socio-economic Panel (SOEP), the British Household Panel Study (BHPS), or </w:t>
      </w:r>
      <w:r w:rsidR="007C4D0C">
        <w:rPr>
          <w:rFonts w:ascii="Times New Roman" w:hAnsi="Times New Roman" w:cs="Times New Roman"/>
        </w:rPr>
        <w:t>‘</w:t>
      </w:r>
      <w:r w:rsidR="005D242A">
        <w:rPr>
          <w:rFonts w:ascii="Times New Roman" w:hAnsi="Times New Roman" w:cs="Times New Roman"/>
        </w:rPr>
        <w:t xml:space="preserve">Understanding Society: </w:t>
      </w:r>
      <w:r w:rsidR="007C4D0C">
        <w:rPr>
          <w:rFonts w:ascii="Times New Roman" w:hAnsi="Times New Roman" w:cs="Times New Roman"/>
        </w:rPr>
        <w:t xml:space="preserve">the </w:t>
      </w:r>
      <w:r w:rsidRPr="00682EC1">
        <w:rPr>
          <w:rFonts w:ascii="Times New Roman" w:hAnsi="Times New Roman" w:cs="Times New Roman"/>
        </w:rPr>
        <w:t>UK Household Longitudinal Study</w:t>
      </w:r>
      <w:r w:rsidR="007C4D0C">
        <w:rPr>
          <w:rFonts w:ascii="Times New Roman" w:hAnsi="Times New Roman" w:cs="Times New Roman"/>
        </w:rPr>
        <w:t>’</w:t>
      </w:r>
      <w:r w:rsidRPr="00682EC1">
        <w:rPr>
          <w:rFonts w:ascii="Times New Roman" w:hAnsi="Times New Roman" w:cs="Times New Roman"/>
        </w:rPr>
        <w:t xml:space="preserve"> (UKHLS)</w:t>
      </w:r>
      <w:r>
        <w:rPr>
          <w:rFonts w:ascii="Times New Roman" w:hAnsi="Times New Roman" w:cs="Times New Roman"/>
        </w:rPr>
        <w:t xml:space="preserve">, which are discussed in separate </w:t>
      </w:r>
      <w:r>
        <w:rPr>
          <w:rFonts w:ascii="Times New Roman" w:hAnsi="Times New Roman" w:cs="Times New Roman"/>
        </w:rPr>
        <w:t>sections in this online appendix.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017E"/>
    <w:multiLevelType w:val="hybridMultilevel"/>
    <w:tmpl w:val="01B4D7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F9B0FC6"/>
    <w:multiLevelType w:val="hybridMultilevel"/>
    <w:tmpl w:val="9438CE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0"/>
    <w:rsid w:val="000459BE"/>
    <w:rsid w:val="001423DB"/>
    <w:rsid w:val="00152852"/>
    <w:rsid w:val="00171C09"/>
    <w:rsid w:val="001B4F9E"/>
    <w:rsid w:val="001D4BC0"/>
    <w:rsid w:val="001F32C0"/>
    <w:rsid w:val="002B7529"/>
    <w:rsid w:val="00380B49"/>
    <w:rsid w:val="003A77E2"/>
    <w:rsid w:val="003E1B9D"/>
    <w:rsid w:val="003E71EC"/>
    <w:rsid w:val="0040490A"/>
    <w:rsid w:val="00433624"/>
    <w:rsid w:val="00470E71"/>
    <w:rsid w:val="00492C83"/>
    <w:rsid w:val="005827AE"/>
    <w:rsid w:val="005A0F2B"/>
    <w:rsid w:val="005A7BF7"/>
    <w:rsid w:val="005D242A"/>
    <w:rsid w:val="005E560A"/>
    <w:rsid w:val="00615226"/>
    <w:rsid w:val="00642944"/>
    <w:rsid w:val="00682EC1"/>
    <w:rsid w:val="0070711A"/>
    <w:rsid w:val="0073625B"/>
    <w:rsid w:val="007476CB"/>
    <w:rsid w:val="00783D7A"/>
    <w:rsid w:val="0078731E"/>
    <w:rsid w:val="007C4D0C"/>
    <w:rsid w:val="007E59B1"/>
    <w:rsid w:val="007F457A"/>
    <w:rsid w:val="007F74AC"/>
    <w:rsid w:val="00884695"/>
    <w:rsid w:val="008C44DC"/>
    <w:rsid w:val="00943762"/>
    <w:rsid w:val="009D22EA"/>
    <w:rsid w:val="00A303B6"/>
    <w:rsid w:val="00AB5E30"/>
    <w:rsid w:val="00AD47BC"/>
    <w:rsid w:val="00B54FC5"/>
    <w:rsid w:val="00B678A3"/>
    <w:rsid w:val="00B92799"/>
    <w:rsid w:val="00BF02F1"/>
    <w:rsid w:val="00BF149D"/>
    <w:rsid w:val="00C051B6"/>
    <w:rsid w:val="00C21F76"/>
    <w:rsid w:val="00C35A7C"/>
    <w:rsid w:val="00C6714F"/>
    <w:rsid w:val="00CA4493"/>
    <w:rsid w:val="00CB6947"/>
    <w:rsid w:val="00CC7081"/>
    <w:rsid w:val="00CF5BA8"/>
    <w:rsid w:val="00D278F8"/>
    <w:rsid w:val="00D7607A"/>
    <w:rsid w:val="00DA207F"/>
    <w:rsid w:val="00EA750A"/>
    <w:rsid w:val="00EF5450"/>
    <w:rsid w:val="00F4254B"/>
    <w:rsid w:val="00F908EB"/>
    <w:rsid w:val="00FB14E1"/>
    <w:rsid w:val="00FD4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FD49F6"/>
    <w:pPr>
      <w:spacing w:after="0" w:line="240" w:lineRule="auto"/>
    </w:pPr>
    <w:rPr>
      <w:rFonts w:ascii="Times New Roman" w:hAnsi="Times New Roman" w:cs="Times New Roman"/>
      <w:sz w:val="20"/>
      <w:szCs w:val="20"/>
      <w:lang w:bidi="en-US"/>
    </w:rPr>
  </w:style>
  <w:style w:type="character" w:customStyle="1" w:styleId="EndnoteTextChar">
    <w:name w:val="Endnote Text Char"/>
    <w:basedOn w:val="DefaultParagraphFont"/>
    <w:link w:val="EndnoteText"/>
    <w:uiPriority w:val="99"/>
    <w:semiHidden/>
    <w:rsid w:val="00FD49F6"/>
    <w:rPr>
      <w:rFonts w:ascii="Times New Roman" w:hAnsi="Times New Roman" w:cs="Times New Roman"/>
      <w:sz w:val="20"/>
      <w:szCs w:val="20"/>
      <w:lang w:bidi="en-US"/>
    </w:rPr>
  </w:style>
  <w:style w:type="paragraph" w:styleId="ListParagraph">
    <w:name w:val="List Paragraph"/>
    <w:basedOn w:val="Normal"/>
    <w:uiPriority w:val="34"/>
    <w:qFormat/>
    <w:rsid w:val="00FD49F6"/>
    <w:pPr>
      <w:spacing w:after="0" w:line="240" w:lineRule="auto"/>
      <w:ind w:left="720"/>
      <w:contextualSpacing/>
    </w:pPr>
    <w:rPr>
      <w:rFonts w:ascii="Times New Roman" w:hAnsi="Times New Roman" w:cs="Times New Roman"/>
      <w:sz w:val="24"/>
      <w:szCs w:val="24"/>
      <w:lang w:bidi="en-US"/>
    </w:rPr>
  </w:style>
  <w:style w:type="paragraph" w:styleId="Quote">
    <w:name w:val="Quote"/>
    <w:basedOn w:val="Normal"/>
    <w:next w:val="Normal"/>
    <w:link w:val="QuoteChar"/>
    <w:uiPriority w:val="29"/>
    <w:qFormat/>
    <w:rsid w:val="00FD49F6"/>
    <w:pPr>
      <w:spacing w:after="0" w:line="240" w:lineRule="auto"/>
    </w:pPr>
    <w:rPr>
      <w:rFonts w:ascii="Times New Roman" w:hAnsi="Times New Roman" w:cs="Times New Roman"/>
      <w:i/>
      <w:sz w:val="24"/>
      <w:szCs w:val="24"/>
      <w:lang w:bidi="en-US"/>
    </w:rPr>
  </w:style>
  <w:style w:type="character" w:customStyle="1" w:styleId="QuoteChar">
    <w:name w:val="Quote Char"/>
    <w:basedOn w:val="DefaultParagraphFont"/>
    <w:link w:val="Quote"/>
    <w:uiPriority w:val="29"/>
    <w:rsid w:val="00FD49F6"/>
    <w:rPr>
      <w:rFonts w:ascii="Times New Roman" w:hAnsi="Times New Roman" w:cs="Times New Roman"/>
      <w:i/>
      <w:sz w:val="24"/>
      <w:szCs w:val="24"/>
      <w:lang w:bidi="en-US"/>
    </w:rPr>
  </w:style>
  <w:style w:type="character" w:styleId="EndnoteReference">
    <w:name w:val="endnote reference"/>
    <w:basedOn w:val="DefaultParagraphFont"/>
    <w:uiPriority w:val="99"/>
    <w:semiHidden/>
    <w:unhideWhenUsed/>
    <w:rsid w:val="00FD49F6"/>
    <w:rPr>
      <w:vertAlign w:val="superscript"/>
    </w:rPr>
  </w:style>
  <w:style w:type="paragraph" w:customStyle="1" w:styleId="Default">
    <w:name w:val="Default"/>
    <w:rsid w:val="00F90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AD47B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D47BC"/>
    <w:rPr>
      <w:rFonts w:ascii="Consolas" w:hAnsi="Consolas" w:cs="Consolas"/>
      <w:sz w:val="21"/>
      <w:szCs w:val="21"/>
    </w:rPr>
  </w:style>
  <w:style w:type="character" w:styleId="Hyperlink">
    <w:name w:val="Hyperlink"/>
    <w:basedOn w:val="DefaultParagraphFont"/>
    <w:uiPriority w:val="99"/>
    <w:unhideWhenUsed/>
    <w:rsid w:val="00C6714F"/>
    <w:rPr>
      <w:color w:val="0000FF" w:themeColor="hyperlink"/>
      <w:u w:val="single"/>
    </w:rPr>
  </w:style>
  <w:style w:type="character" w:styleId="FollowedHyperlink">
    <w:name w:val="FollowedHyperlink"/>
    <w:basedOn w:val="DefaultParagraphFont"/>
    <w:uiPriority w:val="99"/>
    <w:semiHidden/>
    <w:unhideWhenUsed/>
    <w:rsid w:val="00C6714F"/>
    <w:rPr>
      <w:color w:val="800080" w:themeColor="followedHyperlink"/>
      <w:u w:val="single"/>
    </w:rPr>
  </w:style>
  <w:style w:type="paragraph" w:styleId="Header">
    <w:name w:val="header"/>
    <w:basedOn w:val="Normal"/>
    <w:link w:val="HeaderChar"/>
    <w:uiPriority w:val="99"/>
    <w:unhideWhenUsed/>
    <w:rsid w:val="001B4F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F9E"/>
  </w:style>
  <w:style w:type="paragraph" w:styleId="Footer">
    <w:name w:val="footer"/>
    <w:basedOn w:val="Normal"/>
    <w:link w:val="FooterChar"/>
    <w:uiPriority w:val="99"/>
    <w:unhideWhenUsed/>
    <w:rsid w:val="001B4F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F9E"/>
  </w:style>
  <w:style w:type="paragraph" w:styleId="BalloonText">
    <w:name w:val="Balloon Text"/>
    <w:basedOn w:val="Normal"/>
    <w:link w:val="BalloonTextChar"/>
    <w:uiPriority w:val="99"/>
    <w:semiHidden/>
    <w:unhideWhenUsed/>
    <w:rsid w:val="00BF02F1"/>
    <w:pPr>
      <w:spacing w:after="0" w:line="240" w:lineRule="auto"/>
    </w:pPr>
    <w:rPr>
      <w:rFonts w:ascii="Calibri" w:hAnsi="Calibri"/>
      <w:sz w:val="16"/>
      <w:szCs w:val="16"/>
    </w:rPr>
  </w:style>
  <w:style w:type="character" w:customStyle="1" w:styleId="BalloonTextChar">
    <w:name w:val="Balloon Text Char"/>
    <w:basedOn w:val="DefaultParagraphFont"/>
    <w:link w:val="BalloonText"/>
    <w:uiPriority w:val="99"/>
    <w:semiHidden/>
    <w:rsid w:val="00BF02F1"/>
    <w:rPr>
      <w:rFonts w:ascii="Calibri" w:hAnsi="Calibri"/>
      <w:sz w:val="16"/>
      <w:szCs w:val="16"/>
    </w:rPr>
  </w:style>
  <w:style w:type="character" w:styleId="CommentReference">
    <w:name w:val="annotation reference"/>
    <w:basedOn w:val="DefaultParagraphFont"/>
    <w:uiPriority w:val="99"/>
    <w:semiHidden/>
    <w:unhideWhenUsed/>
    <w:rsid w:val="00642944"/>
    <w:rPr>
      <w:sz w:val="16"/>
      <w:szCs w:val="16"/>
    </w:rPr>
  </w:style>
  <w:style w:type="paragraph" w:styleId="CommentText">
    <w:name w:val="annotation text"/>
    <w:basedOn w:val="Normal"/>
    <w:link w:val="CommentTextChar"/>
    <w:uiPriority w:val="99"/>
    <w:semiHidden/>
    <w:unhideWhenUsed/>
    <w:rsid w:val="00642944"/>
    <w:pPr>
      <w:spacing w:line="240" w:lineRule="auto"/>
    </w:pPr>
    <w:rPr>
      <w:sz w:val="20"/>
      <w:szCs w:val="20"/>
    </w:rPr>
  </w:style>
  <w:style w:type="character" w:customStyle="1" w:styleId="CommentTextChar">
    <w:name w:val="Comment Text Char"/>
    <w:basedOn w:val="DefaultParagraphFont"/>
    <w:link w:val="CommentText"/>
    <w:uiPriority w:val="99"/>
    <w:semiHidden/>
    <w:rsid w:val="00642944"/>
    <w:rPr>
      <w:sz w:val="20"/>
      <w:szCs w:val="20"/>
    </w:rPr>
  </w:style>
  <w:style w:type="paragraph" w:styleId="CommentSubject">
    <w:name w:val="annotation subject"/>
    <w:basedOn w:val="CommentText"/>
    <w:next w:val="CommentText"/>
    <w:link w:val="CommentSubjectChar"/>
    <w:uiPriority w:val="99"/>
    <w:semiHidden/>
    <w:unhideWhenUsed/>
    <w:rsid w:val="00642944"/>
    <w:rPr>
      <w:b/>
      <w:bCs/>
    </w:rPr>
  </w:style>
  <w:style w:type="character" w:customStyle="1" w:styleId="CommentSubjectChar">
    <w:name w:val="Comment Subject Char"/>
    <w:basedOn w:val="CommentTextChar"/>
    <w:link w:val="CommentSubject"/>
    <w:uiPriority w:val="99"/>
    <w:semiHidden/>
    <w:rsid w:val="00642944"/>
    <w:rPr>
      <w:b/>
      <w:bCs/>
      <w:sz w:val="20"/>
      <w:szCs w:val="20"/>
    </w:rPr>
  </w:style>
  <w:style w:type="paragraph" w:styleId="FootnoteText">
    <w:name w:val="footnote text"/>
    <w:basedOn w:val="Normal"/>
    <w:link w:val="FootnoteTextChar"/>
    <w:uiPriority w:val="99"/>
    <w:semiHidden/>
    <w:unhideWhenUsed/>
    <w:rsid w:val="00A303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3B6"/>
    <w:rPr>
      <w:sz w:val="20"/>
      <w:szCs w:val="20"/>
    </w:rPr>
  </w:style>
  <w:style w:type="character" w:styleId="FootnoteReference">
    <w:name w:val="footnote reference"/>
    <w:basedOn w:val="DefaultParagraphFont"/>
    <w:uiPriority w:val="99"/>
    <w:semiHidden/>
    <w:unhideWhenUsed/>
    <w:rsid w:val="00A303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FD49F6"/>
    <w:pPr>
      <w:spacing w:after="0" w:line="240" w:lineRule="auto"/>
    </w:pPr>
    <w:rPr>
      <w:rFonts w:ascii="Times New Roman" w:hAnsi="Times New Roman" w:cs="Times New Roman"/>
      <w:sz w:val="20"/>
      <w:szCs w:val="20"/>
      <w:lang w:bidi="en-US"/>
    </w:rPr>
  </w:style>
  <w:style w:type="character" w:customStyle="1" w:styleId="EndnoteTextChar">
    <w:name w:val="Endnote Text Char"/>
    <w:basedOn w:val="DefaultParagraphFont"/>
    <w:link w:val="EndnoteText"/>
    <w:uiPriority w:val="99"/>
    <w:semiHidden/>
    <w:rsid w:val="00FD49F6"/>
    <w:rPr>
      <w:rFonts w:ascii="Times New Roman" w:hAnsi="Times New Roman" w:cs="Times New Roman"/>
      <w:sz w:val="20"/>
      <w:szCs w:val="20"/>
      <w:lang w:bidi="en-US"/>
    </w:rPr>
  </w:style>
  <w:style w:type="paragraph" w:styleId="ListParagraph">
    <w:name w:val="List Paragraph"/>
    <w:basedOn w:val="Normal"/>
    <w:uiPriority w:val="34"/>
    <w:qFormat/>
    <w:rsid w:val="00FD49F6"/>
    <w:pPr>
      <w:spacing w:after="0" w:line="240" w:lineRule="auto"/>
      <w:ind w:left="720"/>
      <w:contextualSpacing/>
    </w:pPr>
    <w:rPr>
      <w:rFonts w:ascii="Times New Roman" w:hAnsi="Times New Roman" w:cs="Times New Roman"/>
      <w:sz w:val="24"/>
      <w:szCs w:val="24"/>
      <w:lang w:bidi="en-US"/>
    </w:rPr>
  </w:style>
  <w:style w:type="paragraph" w:styleId="Quote">
    <w:name w:val="Quote"/>
    <w:basedOn w:val="Normal"/>
    <w:next w:val="Normal"/>
    <w:link w:val="QuoteChar"/>
    <w:uiPriority w:val="29"/>
    <w:qFormat/>
    <w:rsid w:val="00FD49F6"/>
    <w:pPr>
      <w:spacing w:after="0" w:line="240" w:lineRule="auto"/>
    </w:pPr>
    <w:rPr>
      <w:rFonts w:ascii="Times New Roman" w:hAnsi="Times New Roman" w:cs="Times New Roman"/>
      <w:i/>
      <w:sz w:val="24"/>
      <w:szCs w:val="24"/>
      <w:lang w:bidi="en-US"/>
    </w:rPr>
  </w:style>
  <w:style w:type="character" w:customStyle="1" w:styleId="QuoteChar">
    <w:name w:val="Quote Char"/>
    <w:basedOn w:val="DefaultParagraphFont"/>
    <w:link w:val="Quote"/>
    <w:uiPriority w:val="29"/>
    <w:rsid w:val="00FD49F6"/>
    <w:rPr>
      <w:rFonts w:ascii="Times New Roman" w:hAnsi="Times New Roman" w:cs="Times New Roman"/>
      <w:i/>
      <w:sz w:val="24"/>
      <w:szCs w:val="24"/>
      <w:lang w:bidi="en-US"/>
    </w:rPr>
  </w:style>
  <w:style w:type="character" w:styleId="EndnoteReference">
    <w:name w:val="endnote reference"/>
    <w:basedOn w:val="DefaultParagraphFont"/>
    <w:uiPriority w:val="99"/>
    <w:semiHidden/>
    <w:unhideWhenUsed/>
    <w:rsid w:val="00FD49F6"/>
    <w:rPr>
      <w:vertAlign w:val="superscript"/>
    </w:rPr>
  </w:style>
  <w:style w:type="paragraph" w:customStyle="1" w:styleId="Default">
    <w:name w:val="Default"/>
    <w:rsid w:val="00F90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AD47B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D47BC"/>
    <w:rPr>
      <w:rFonts w:ascii="Consolas" w:hAnsi="Consolas" w:cs="Consolas"/>
      <w:sz w:val="21"/>
      <w:szCs w:val="21"/>
    </w:rPr>
  </w:style>
  <w:style w:type="character" w:styleId="Hyperlink">
    <w:name w:val="Hyperlink"/>
    <w:basedOn w:val="DefaultParagraphFont"/>
    <w:uiPriority w:val="99"/>
    <w:unhideWhenUsed/>
    <w:rsid w:val="00C6714F"/>
    <w:rPr>
      <w:color w:val="0000FF" w:themeColor="hyperlink"/>
      <w:u w:val="single"/>
    </w:rPr>
  </w:style>
  <w:style w:type="character" w:styleId="FollowedHyperlink">
    <w:name w:val="FollowedHyperlink"/>
    <w:basedOn w:val="DefaultParagraphFont"/>
    <w:uiPriority w:val="99"/>
    <w:semiHidden/>
    <w:unhideWhenUsed/>
    <w:rsid w:val="00C6714F"/>
    <w:rPr>
      <w:color w:val="800080" w:themeColor="followedHyperlink"/>
      <w:u w:val="single"/>
    </w:rPr>
  </w:style>
  <w:style w:type="paragraph" w:styleId="Header">
    <w:name w:val="header"/>
    <w:basedOn w:val="Normal"/>
    <w:link w:val="HeaderChar"/>
    <w:uiPriority w:val="99"/>
    <w:unhideWhenUsed/>
    <w:rsid w:val="001B4F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F9E"/>
  </w:style>
  <w:style w:type="paragraph" w:styleId="Footer">
    <w:name w:val="footer"/>
    <w:basedOn w:val="Normal"/>
    <w:link w:val="FooterChar"/>
    <w:uiPriority w:val="99"/>
    <w:unhideWhenUsed/>
    <w:rsid w:val="001B4F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F9E"/>
  </w:style>
  <w:style w:type="paragraph" w:styleId="BalloonText">
    <w:name w:val="Balloon Text"/>
    <w:basedOn w:val="Normal"/>
    <w:link w:val="BalloonTextChar"/>
    <w:uiPriority w:val="99"/>
    <w:semiHidden/>
    <w:unhideWhenUsed/>
    <w:rsid w:val="00BF02F1"/>
    <w:pPr>
      <w:spacing w:after="0" w:line="240" w:lineRule="auto"/>
    </w:pPr>
    <w:rPr>
      <w:rFonts w:ascii="Calibri" w:hAnsi="Calibri"/>
      <w:sz w:val="16"/>
      <w:szCs w:val="16"/>
    </w:rPr>
  </w:style>
  <w:style w:type="character" w:customStyle="1" w:styleId="BalloonTextChar">
    <w:name w:val="Balloon Text Char"/>
    <w:basedOn w:val="DefaultParagraphFont"/>
    <w:link w:val="BalloonText"/>
    <w:uiPriority w:val="99"/>
    <w:semiHidden/>
    <w:rsid w:val="00BF02F1"/>
    <w:rPr>
      <w:rFonts w:ascii="Calibri" w:hAnsi="Calibri"/>
      <w:sz w:val="16"/>
      <w:szCs w:val="16"/>
    </w:rPr>
  </w:style>
  <w:style w:type="character" w:styleId="CommentReference">
    <w:name w:val="annotation reference"/>
    <w:basedOn w:val="DefaultParagraphFont"/>
    <w:uiPriority w:val="99"/>
    <w:semiHidden/>
    <w:unhideWhenUsed/>
    <w:rsid w:val="00642944"/>
    <w:rPr>
      <w:sz w:val="16"/>
      <w:szCs w:val="16"/>
    </w:rPr>
  </w:style>
  <w:style w:type="paragraph" w:styleId="CommentText">
    <w:name w:val="annotation text"/>
    <w:basedOn w:val="Normal"/>
    <w:link w:val="CommentTextChar"/>
    <w:uiPriority w:val="99"/>
    <w:semiHidden/>
    <w:unhideWhenUsed/>
    <w:rsid w:val="00642944"/>
    <w:pPr>
      <w:spacing w:line="240" w:lineRule="auto"/>
    </w:pPr>
    <w:rPr>
      <w:sz w:val="20"/>
      <w:szCs w:val="20"/>
    </w:rPr>
  </w:style>
  <w:style w:type="character" w:customStyle="1" w:styleId="CommentTextChar">
    <w:name w:val="Comment Text Char"/>
    <w:basedOn w:val="DefaultParagraphFont"/>
    <w:link w:val="CommentText"/>
    <w:uiPriority w:val="99"/>
    <w:semiHidden/>
    <w:rsid w:val="00642944"/>
    <w:rPr>
      <w:sz w:val="20"/>
      <w:szCs w:val="20"/>
    </w:rPr>
  </w:style>
  <w:style w:type="paragraph" w:styleId="CommentSubject">
    <w:name w:val="annotation subject"/>
    <w:basedOn w:val="CommentText"/>
    <w:next w:val="CommentText"/>
    <w:link w:val="CommentSubjectChar"/>
    <w:uiPriority w:val="99"/>
    <w:semiHidden/>
    <w:unhideWhenUsed/>
    <w:rsid w:val="00642944"/>
    <w:rPr>
      <w:b/>
      <w:bCs/>
    </w:rPr>
  </w:style>
  <w:style w:type="character" w:customStyle="1" w:styleId="CommentSubjectChar">
    <w:name w:val="Comment Subject Char"/>
    <w:basedOn w:val="CommentTextChar"/>
    <w:link w:val="CommentSubject"/>
    <w:uiPriority w:val="99"/>
    <w:semiHidden/>
    <w:rsid w:val="00642944"/>
    <w:rPr>
      <w:b/>
      <w:bCs/>
      <w:sz w:val="20"/>
      <w:szCs w:val="20"/>
    </w:rPr>
  </w:style>
  <w:style w:type="paragraph" w:styleId="FootnoteText">
    <w:name w:val="footnote text"/>
    <w:basedOn w:val="Normal"/>
    <w:link w:val="FootnoteTextChar"/>
    <w:uiPriority w:val="99"/>
    <w:semiHidden/>
    <w:unhideWhenUsed/>
    <w:rsid w:val="00A303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3B6"/>
    <w:rPr>
      <w:sz w:val="20"/>
      <w:szCs w:val="20"/>
    </w:rPr>
  </w:style>
  <w:style w:type="character" w:styleId="FootnoteReference">
    <w:name w:val="footnote reference"/>
    <w:basedOn w:val="DefaultParagraphFont"/>
    <w:uiPriority w:val="99"/>
    <w:semiHidden/>
    <w:unhideWhenUsed/>
    <w:rsid w:val="00A303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4074">
      <w:bodyDiv w:val="1"/>
      <w:marLeft w:val="0"/>
      <w:marRight w:val="0"/>
      <w:marTop w:val="0"/>
      <w:marBottom w:val="0"/>
      <w:divBdr>
        <w:top w:val="none" w:sz="0" w:space="0" w:color="auto"/>
        <w:left w:val="none" w:sz="0" w:space="0" w:color="auto"/>
        <w:bottom w:val="none" w:sz="0" w:space="0" w:color="auto"/>
        <w:right w:val="none" w:sz="0" w:space="0" w:color="auto"/>
      </w:divBdr>
    </w:div>
    <w:div w:id="220361429">
      <w:bodyDiv w:val="1"/>
      <w:marLeft w:val="0"/>
      <w:marRight w:val="0"/>
      <w:marTop w:val="0"/>
      <w:marBottom w:val="0"/>
      <w:divBdr>
        <w:top w:val="none" w:sz="0" w:space="0" w:color="auto"/>
        <w:left w:val="none" w:sz="0" w:space="0" w:color="auto"/>
        <w:bottom w:val="none" w:sz="0" w:space="0" w:color="auto"/>
        <w:right w:val="none" w:sz="0" w:space="0" w:color="auto"/>
      </w:divBdr>
    </w:div>
    <w:div w:id="431708422">
      <w:bodyDiv w:val="1"/>
      <w:marLeft w:val="0"/>
      <w:marRight w:val="0"/>
      <w:marTop w:val="0"/>
      <w:marBottom w:val="0"/>
      <w:divBdr>
        <w:top w:val="none" w:sz="0" w:space="0" w:color="auto"/>
        <w:left w:val="none" w:sz="0" w:space="0" w:color="auto"/>
        <w:bottom w:val="none" w:sz="0" w:space="0" w:color="auto"/>
        <w:right w:val="none" w:sz="0" w:space="0" w:color="auto"/>
      </w:divBdr>
    </w:div>
    <w:div w:id="667289573">
      <w:bodyDiv w:val="1"/>
      <w:marLeft w:val="0"/>
      <w:marRight w:val="0"/>
      <w:marTop w:val="0"/>
      <w:marBottom w:val="0"/>
      <w:divBdr>
        <w:top w:val="none" w:sz="0" w:space="0" w:color="auto"/>
        <w:left w:val="none" w:sz="0" w:space="0" w:color="auto"/>
        <w:bottom w:val="none" w:sz="0" w:space="0" w:color="auto"/>
        <w:right w:val="none" w:sz="0" w:space="0" w:color="auto"/>
      </w:divBdr>
    </w:div>
    <w:div w:id="795374648">
      <w:bodyDiv w:val="1"/>
      <w:marLeft w:val="0"/>
      <w:marRight w:val="0"/>
      <w:marTop w:val="0"/>
      <w:marBottom w:val="0"/>
      <w:divBdr>
        <w:top w:val="none" w:sz="0" w:space="0" w:color="auto"/>
        <w:left w:val="none" w:sz="0" w:space="0" w:color="auto"/>
        <w:bottom w:val="none" w:sz="0" w:space="0" w:color="auto"/>
        <w:right w:val="none" w:sz="0" w:space="0" w:color="auto"/>
      </w:divBdr>
    </w:div>
    <w:div w:id="942420106">
      <w:bodyDiv w:val="1"/>
      <w:marLeft w:val="0"/>
      <w:marRight w:val="0"/>
      <w:marTop w:val="0"/>
      <w:marBottom w:val="0"/>
      <w:divBdr>
        <w:top w:val="none" w:sz="0" w:space="0" w:color="auto"/>
        <w:left w:val="none" w:sz="0" w:space="0" w:color="auto"/>
        <w:bottom w:val="none" w:sz="0" w:space="0" w:color="auto"/>
        <w:right w:val="none" w:sz="0" w:space="0" w:color="auto"/>
      </w:divBdr>
    </w:div>
    <w:div w:id="1567255313">
      <w:bodyDiv w:val="1"/>
      <w:marLeft w:val="0"/>
      <w:marRight w:val="0"/>
      <w:marTop w:val="0"/>
      <w:marBottom w:val="0"/>
      <w:divBdr>
        <w:top w:val="none" w:sz="0" w:space="0" w:color="auto"/>
        <w:left w:val="none" w:sz="0" w:space="0" w:color="auto"/>
        <w:bottom w:val="none" w:sz="0" w:space="0" w:color="auto"/>
        <w:right w:val="none" w:sz="0" w:space="0" w:color="auto"/>
      </w:divBdr>
    </w:div>
    <w:div w:id="1711495832">
      <w:bodyDiv w:val="1"/>
      <w:marLeft w:val="0"/>
      <w:marRight w:val="0"/>
      <w:marTop w:val="0"/>
      <w:marBottom w:val="0"/>
      <w:divBdr>
        <w:top w:val="none" w:sz="0" w:space="0" w:color="auto"/>
        <w:left w:val="none" w:sz="0" w:space="0" w:color="auto"/>
        <w:bottom w:val="none" w:sz="0" w:space="0" w:color="auto"/>
        <w:right w:val="none" w:sz="0" w:space="0" w:color="auto"/>
      </w:divBdr>
    </w:div>
    <w:div w:id="174044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mba.isr.umich.edu/VS/s.asp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sidonline.isr.umich.edu/videos.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idonline.isr.umich.edu/Guide/FileStructure.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ncg.edu/bae/people/ribar/teaching/ECO725/notes/intro_PSID.pdf" TargetMode="External"/><Relationship Id="rId4" Type="http://schemas.microsoft.com/office/2007/relationships/stylesWithEffects" Target="stylesWithEffects.xml"/><Relationship Id="rId9" Type="http://schemas.openxmlformats.org/officeDocument/2006/relationships/hyperlink" Target="http://psidonline.isr.umich.edu/" TargetMode="External"/><Relationship Id="rId14" Type="http://schemas.openxmlformats.org/officeDocument/2006/relationships/hyperlink" Target="http://psidonline.isr.umich.edu/Guide/documen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EC671-25D1-41E8-986E-DF4163BB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ISER, Essex University</Company>
  <LinksUpToDate>false</LinksUpToDate>
  <CharactersWithSpaces>14680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slonghi</dc:creator>
  <cp:lastModifiedBy>slonghi</cp:lastModifiedBy>
  <cp:revision>64</cp:revision>
  <cp:lastPrinted>2014-08-12T11:01:00Z</cp:lastPrinted>
  <dcterms:created xsi:type="dcterms:W3CDTF">2014-05-29T11:44:00Z</dcterms:created>
  <dcterms:modified xsi:type="dcterms:W3CDTF">2014-09-11T09:03:00Z</dcterms:modified>
</cp:coreProperties>
</file>